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9C861" w14:textId="7ADD1CBD" w:rsidR="003B3390" w:rsidRPr="003B3390" w:rsidRDefault="003B3390" w:rsidP="003B3390">
      <w:pPr>
        <w:suppressAutoHyphens/>
        <w:spacing w:line="288" w:lineRule="auto"/>
        <w:rPr>
          <w:rFonts w:ascii="Calibri" w:hAnsi="Calibri" w:cs="Calibri"/>
          <w:sz w:val="24"/>
          <w:szCs w:val="24"/>
        </w:rPr>
      </w:pPr>
      <w:r w:rsidRPr="003B3390">
        <w:rPr>
          <w:rFonts w:ascii="Calibri" w:hAnsi="Calibri" w:cs="Calibri"/>
          <w:sz w:val="24"/>
          <w:szCs w:val="24"/>
        </w:rPr>
        <w:t xml:space="preserve">I.271.6.2025 </w:t>
      </w:r>
    </w:p>
    <w:p w14:paraId="4D58D972" w14:textId="5AF397F7" w:rsidR="00D43BB8" w:rsidRDefault="003B3390" w:rsidP="00430EDF">
      <w:pPr>
        <w:suppressAutoHyphens/>
        <w:spacing w:line="288" w:lineRule="auto"/>
        <w:ind w:firstLine="708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Istotne postanowienia umowy </w:t>
      </w:r>
    </w:p>
    <w:p w14:paraId="0EC6FA5B" w14:textId="77777777" w:rsidR="00793F8A" w:rsidRPr="00CA2DF0" w:rsidRDefault="00793F8A" w:rsidP="00430EDF">
      <w:pPr>
        <w:suppressAutoHyphens/>
        <w:spacing w:line="288" w:lineRule="auto"/>
        <w:ind w:firstLine="708"/>
        <w:jc w:val="center"/>
        <w:rPr>
          <w:rFonts w:ascii="Calibri" w:hAnsi="Calibri" w:cs="Calibri"/>
          <w:b/>
        </w:rPr>
      </w:pPr>
    </w:p>
    <w:p w14:paraId="027F216C" w14:textId="0807B18B" w:rsidR="00793F8A" w:rsidRPr="00CA2DF0" w:rsidRDefault="00793F8A" w:rsidP="00793F8A">
      <w:pPr>
        <w:pStyle w:val="Domylny"/>
        <w:spacing w:line="320" w:lineRule="atLeast"/>
        <w:ind w:right="-54"/>
        <w:jc w:val="both"/>
        <w:rPr>
          <w:rFonts w:ascii="Calibri" w:hAnsi="Calibri" w:cs="Calibri"/>
        </w:rPr>
      </w:pPr>
      <w:r w:rsidRPr="00CA2DF0">
        <w:rPr>
          <w:rFonts w:ascii="Calibri" w:hAnsi="Calibri" w:cs="Calibri"/>
        </w:rPr>
        <w:t xml:space="preserve">Zawarta w dniu </w:t>
      </w:r>
      <w:r w:rsidR="003B3390">
        <w:rPr>
          <w:rFonts w:ascii="Calibri" w:hAnsi="Calibri" w:cs="Calibri"/>
        </w:rPr>
        <w:t>…………….</w:t>
      </w:r>
      <w:r w:rsidRPr="00CA2DF0">
        <w:rPr>
          <w:rFonts w:ascii="Calibri" w:hAnsi="Calibri" w:cs="Calibri"/>
        </w:rPr>
        <w:t xml:space="preserve">. pomiędzy: </w:t>
      </w:r>
    </w:p>
    <w:p w14:paraId="6231CDBA" w14:textId="77777777" w:rsidR="00793F8A" w:rsidRPr="00CA2DF0" w:rsidRDefault="00793F8A" w:rsidP="00793F8A">
      <w:pPr>
        <w:pStyle w:val="Domylny"/>
        <w:spacing w:line="320" w:lineRule="atLeast"/>
        <w:ind w:right="-54"/>
        <w:jc w:val="both"/>
        <w:rPr>
          <w:rFonts w:ascii="Calibri" w:hAnsi="Calibri" w:cs="Calibri"/>
        </w:rPr>
      </w:pPr>
      <w:r w:rsidRPr="00CA2DF0">
        <w:rPr>
          <w:rFonts w:ascii="Calibri" w:hAnsi="Calibri" w:cs="Calibri"/>
          <w:b/>
          <w:bCs/>
        </w:rPr>
        <w:t>Gminą Miastków Kościelny</w:t>
      </w:r>
      <w:r w:rsidRPr="00CA2DF0">
        <w:rPr>
          <w:rFonts w:ascii="Calibri" w:hAnsi="Calibri" w:cs="Calibri"/>
        </w:rPr>
        <w:t xml:space="preserve"> mającą swą siedzibę w </w:t>
      </w:r>
      <w:r w:rsidRPr="00CA2DF0">
        <w:rPr>
          <w:rFonts w:ascii="Calibri" w:hAnsi="Calibri" w:cs="Calibri"/>
          <w:b/>
          <w:bCs/>
        </w:rPr>
        <w:t>Miastkowie Kościelnym</w:t>
      </w:r>
      <w:r w:rsidRPr="00CA2DF0">
        <w:rPr>
          <w:rFonts w:ascii="Calibri" w:hAnsi="Calibri" w:cs="Calibri"/>
        </w:rPr>
        <w:t xml:space="preserve"> przy </w:t>
      </w:r>
      <w:r w:rsidRPr="00CA2DF0">
        <w:rPr>
          <w:rFonts w:ascii="Calibri" w:hAnsi="Calibri" w:cs="Calibri"/>
          <w:b/>
          <w:bCs/>
        </w:rPr>
        <w:t>ul. Rynek 6</w:t>
      </w:r>
      <w:r w:rsidRPr="00CA2DF0">
        <w:rPr>
          <w:rFonts w:ascii="Calibri" w:hAnsi="Calibri" w:cs="Calibri"/>
        </w:rPr>
        <w:t xml:space="preserve">  reprezentowaną przez:</w:t>
      </w:r>
    </w:p>
    <w:p w14:paraId="2BAE39D5" w14:textId="77777777" w:rsidR="00793F8A" w:rsidRPr="00CA2DF0" w:rsidRDefault="00793F8A" w:rsidP="00793F8A">
      <w:pPr>
        <w:pStyle w:val="Domylny"/>
        <w:spacing w:line="320" w:lineRule="atLeast"/>
        <w:ind w:right="-54"/>
        <w:jc w:val="both"/>
        <w:rPr>
          <w:rFonts w:ascii="Calibri" w:hAnsi="Calibri" w:cs="Calibri"/>
        </w:rPr>
      </w:pPr>
      <w:r w:rsidRPr="00CA2DF0">
        <w:rPr>
          <w:rFonts w:ascii="Calibri" w:hAnsi="Calibri" w:cs="Calibri"/>
          <w:b/>
          <w:bCs/>
        </w:rPr>
        <w:t xml:space="preserve">P. Jerzego Jaronia </w:t>
      </w:r>
      <w:r w:rsidRPr="00CA2DF0">
        <w:rPr>
          <w:rFonts w:ascii="Calibri" w:hAnsi="Calibri" w:cs="Calibri"/>
        </w:rPr>
        <w:t xml:space="preserve"> – Wójta Gminy Miastków Kościelny</w:t>
      </w:r>
    </w:p>
    <w:p w14:paraId="55ED6204" w14:textId="43ECC8F3" w:rsidR="00793F8A" w:rsidRPr="00D43BB8" w:rsidRDefault="00793F8A" w:rsidP="00793F8A">
      <w:pPr>
        <w:pStyle w:val="Domylny"/>
        <w:spacing w:line="320" w:lineRule="atLeast"/>
        <w:ind w:right="-54"/>
        <w:jc w:val="both"/>
        <w:rPr>
          <w:rFonts w:ascii="Calibri" w:hAnsi="Calibri" w:cs="Calibri"/>
        </w:rPr>
      </w:pPr>
      <w:r w:rsidRPr="00D43BB8">
        <w:rPr>
          <w:rFonts w:ascii="Calibri" w:hAnsi="Calibri" w:cs="Calibri"/>
        </w:rPr>
        <w:t xml:space="preserve">Przy kontrasygnacie </w:t>
      </w:r>
      <w:r w:rsidR="00DF7FAB" w:rsidRPr="00D43BB8">
        <w:rPr>
          <w:rFonts w:ascii="Calibri" w:hAnsi="Calibri" w:cs="Calibri"/>
        </w:rPr>
        <w:t>S</w:t>
      </w:r>
      <w:r w:rsidRPr="00D43BB8">
        <w:rPr>
          <w:rFonts w:ascii="Calibri" w:hAnsi="Calibri" w:cs="Calibri"/>
        </w:rPr>
        <w:t xml:space="preserve">karbnika Gminy Miastków Kościelny </w:t>
      </w:r>
      <w:r w:rsidRPr="00D43BB8">
        <w:rPr>
          <w:rFonts w:ascii="Calibri" w:hAnsi="Calibri" w:cs="Calibri"/>
          <w:b/>
        </w:rPr>
        <w:t>P. Elżbiety Sitek</w:t>
      </w:r>
    </w:p>
    <w:p w14:paraId="0ED611CB" w14:textId="77777777" w:rsidR="00793F8A" w:rsidRPr="00430EDF" w:rsidRDefault="00793F8A" w:rsidP="00793F8A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>zwanym w dalszej części umowy ZAMAWIAJĄCYM,</w:t>
      </w:r>
    </w:p>
    <w:p w14:paraId="45754029" w14:textId="77777777" w:rsidR="00793F8A" w:rsidRPr="00430EDF" w:rsidRDefault="00793F8A" w:rsidP="00793F8A">
      <w:pPr>
        <w:suppressAutoHyphens/>
        <w:spacing w:line="288" w:lineRule="auto"/>
        <w:jc w:val="both"/>
        <w:rPr>
          <w:rFonts w:ascii="Calibri" w:eastAsia="Arial Unicode MS" w:hAnsi="Calibri" w:cs="Calibri"/>
          <w:sz w:val="24"/>
          <w:szCs w:val="24"/>
          <w:lang w:eastAsia="ar-SA"/>
        </w:rPr>
      </w:pPr>
      <w:r w:rsidRPr="00430EDF">
        <w:rPr>
          <w:rFonts w:ascii="Calibri" w:eastAsia="Arial Unicode MS" w:hAnsi="Calibri" w:cs="Calibri"/>
          <w:iCs/>
          <w:sz w:val="24"/>
          <w:szCs w:val="24"/>
          <w:lang w:eastAsia="ar-SA"/>
        </w:rPr>
        <w:t>a</w:t>
      </w:r>
    </w:p>
    <w:p w14:paraId="1DEF5636" w14:textId="30DE5E42" w:rsidR="00D43BB8" w:rsidRPr="00430EDF" w:rsidRDefault="003B3390" w:rsidP="00793F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</w:t>
      </w:r>
    </w:p>
    <w:p w14:paraId="1971E23C" w14:textId="0938609C" w:rsidR="00793F8A" w:rsidRPr="00430EDF" w:rsidRDefault="00793F8A" w:rsidP="00793F8A">
      <w:pPr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>reprezentowaną</w:t>
      </w:r>
      <w:r w:rsidR="00D43BB8">
        <w:rPr>
          <w:rFonts w:ascii="Calibri" w:hAnsi="Calibri" w:cs="Calibri"/>
          <w:sz w:val="24"/>
          <w:szCs w:val="24"/>
        </w:rPr>
        <w:t xml:space="preserve"> </w:t>
      </w:r>
      <w:r w:rsidRPr="00430EDF">
        <w:rPr>
          <w:rFonts w:ascii="Calibri" w:hAnsi="Calibri" w:cs="Calibri"/>
          <w:sz w:val="24"/>
          <w:szCs w:val="24"/>
        </w:rPr>
        <w:t>przez:</w:t>
      </w:r>
      <w:r w:rsidR="00D43BB8">
        <w:rPr>
          <w:rFonts w:ascii="Calibri" w:hAnsi="Calibri" w:cs="Calibri"/>
          <w:sz w:val="24"/>
          <w:szCs w:val="24"/>
        </w:rPr>
        <w:t xml:space="preserve"> P. </w:t>
      </w:r>
      <w:r w:rsidR="003B3390">
        <w:rPr>
          <w:rFonts w:ascii="Calibri" w:hAnsi="Calibri" w:cs="Calibri"/>
          <w:sz w:val="24"/>
          <w:szCs w:val="24"/>
        </w:rPr>
        <w:t>……………….</w:t>
      </w:r>
    </w:p>
    <w:p w14:paraId="573B05D3" w14:textId="77777777" w:rsidR="00793F8A" w:rsidRPr="00430EDF" w:rsidRDefault="00793F8A" w:rsidP="00793F8A">
      <w:pPr>
        <w:suppressAutoHyphens/>
        <w:spacing w:line="288" w:lineRule="auto"/>
        <w:jc w:val="both"/>
        <w:rPr>
          <w:rFonts w:ascii="Calibri" w:eastAsia="Arial Unicode MS" w:hAnsi="Calibri" w:cs="Calibri"/>
          <w:sz w:val="24"/>
          <w:szCs w:val="24"/>
          <w:lang w:eastAsia="ar-SA"/>
        </w:rPr>
      </w:pPr>
      <w:r w:rsidRPr="00430EDF">
        <w:rPr>
          <w:rFonts w:ascii="Calibri" w:eastAsia="Arial Unicode MS" w:hAnsi="Calibri" w:cs="Calibri"/>
          <w:sz w:val="24"/>
          <w:szCs w:val="24"/>
          <w:lang w:eastAsia="ar-SA"/>
        </w:rPr>
        <w:t xml:space="preserve">zwaną w dalszej części umowy WYKONAWCĄ </w:t>
      </w:r>
    </w:p>
    <w:p w14:paraId="0E5B4DD7" w14:textId="77777777" w:rsidR="00793F8A" w:rsidRPr="00D43BB8" w:rsidRDefault="00793F8A" w:rsidP="00793F8A">
      <w:pPr>
        <w:shd w:val="clear" w:color="auto" w:fill="FFFFFF"/>
        <w:tabs>
          <w:tab w:val="center" w:pos="4536"/>
          <w:tab w:val="left" w:pos="5387"/>
          <w:tab w:val="right" w:pos="9072"/>
        </w:tabs>
        <w:spacing w:line="276" w:lineRule="auto"/>
        <w:ind w:left="1416"/>
        <w:jc w:val="right"/>
        <w:rPr>
          <w:rFonts w:ascii="Calibri" w:hAnsi="Calibri" w:cs="Calibri"/>
          <w:bCs/>
          <w:sz w:val="24"/>
          <w:szCs w:val="24"/>
          <w:lang w:eastAsia="ar-SA"/>
        </w:rPr>
      </w:pPr>
      <w:r w:rsidRPr="00D43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3BB8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5FC5F0F1" w14:textId="41C9A716" w:rsidR="00793F8A" w:rsidRPr="0005262A" w:rsidRDefault="00D43BB8" w:rsidP="00793F8A">
      <w:pPr>
        <w:suppressAutoHyphens/>
        <w:spacing w:line="276" w:lineRule="auto"/>
        <w:jc w:val="both"/>
        <w:rPr>
          <w:rFonts w:ascii="Calibri" w:hAnsi="Calibri" w:cs="Calibri"/>
          <w:bCs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N</w:t>
      </w:r>
      <w:r w:rsidR="00793F8A" w:rsidRPr="0005262A">
        <w:rPr>
          <w:rFonts w:ascii="Calibri" w:hAnsi="Calibri" w:cs="Calibri"/>
          <w:sz w:val="24"/>
          <w:szCs w:val="24"/>
          <w:lang w:eastAsia="ar-SA"/>
        </w:rPr>
        <w:t>a podstawie art. 132 ustawy z dnia 11 września 2019 r. Prawo zamówień publicznych (</w:t>
      </w:r>
      <w:r w:rsidR="003B3390" w:rsidRPr="003B3390">
        <w:rPr>
          <w:rFonts w:ascii="Calibri" w:hAnsi="Calibri" w:cs="Calibri"/>
          <w:sz w:val="24"/>
          <w:szCs w:val="24"/>
          <w:lang w:eastAsia="ar-SA"/>
        </w:rPr>
        <w:t>Dz. U. z 2024r. poz. 1320 z późn.zm</w:t>
      </w:r>
      <w:r w:rsidR="00793F8A" w:rsidRPr="0005262A">
        <w:rPr>
          <w:rFonts w:ascii="Calibri" w:hAnsi="Calibri" w:cs="Calibri"/>
          <w:sz w:val="24"/>
          <w:szCs w:val="24"/>
          <w:lang w:eastAsia="en-US"/>
        </w:rPr>
        <w:t xml:space="preserve">) </w:t>
      </w:r>
      <w:r w:rsidR="00793F8A" w:rsidRPr="0005262A">
        <w:rPr>
          <w:rFonts w:ascii="Calibri" w:hAnsi="Calibri" w:cs="Calibri"/>
          <w:bCs/>
          <w:sz w:val="24"/>
          <w:szCs w:val="24"/>
          <w:lang w:eastAsia="ar-SA"/>
        </w:rPr>
        <w:t>została zawarta umowa następującej treści</w:t>
      </w:r>
      <w:r>
        <w:rPr>
          <w:rFonts w:ascii="Calibri" w:hAnsi="Calibri" w:cs="Calibri"/>
          <w:bCs/>
          <w:sz w:val="24"/>
          <w:szCs w:val="24"/>
          <w:lang w:eastAsia="ar-SA"/>
        </w:rPr>
        <w:t>:</w:t>
      </w:r>
    </w:p>
    <w:p w14:paraId="47B94476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8446D3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</w:t>
      </w:r>
    </w:p>
    <w:p w14:paraId="529DCBF7" w14:textId="77777777" w:rsidR="00793F8A" w:rsidRPr="0005262A" w:rsidRDefault="00793F8A" w:rsidP="00AE6535">
      <w:pPr>
        <w:pStyle w:val="Akapitzlist"/>
        <w:numPr>
          <w:ilvl w:val="0"/>
          <w:numId w:val="10"/>
        </w:numPr>
        <w:spacing w:after="0"/>
        <w:ind w:left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W wyniku rozstrzygnięcia zamówienia publicznego przeprowadzonego w trybie przetargu nieograniczonego Zamawiający zleca, a Wykonawca przyjmuje do realizacji usługę pn. </w:t>
      </w:r>
      <w:r w:rsidRPr="0005262A">
        <w:rPr>
          <w:rFonts w:cs="Calibri"/>
          <w:b/>
          <w:bCs/>
          <w:sz w:val="24"/>
          <w:szCs w:val="24"/>
        </w:rPr>
        <w:t xml:space="preserve">„Odbiór i zagospodarowanie odpadów komunalnych od właścicieli nieruchomości zamieszkałych na terenie Gminy </w:t>
      </w:r>
      <w:r>
        <w:rPr>
          <w:rFonts w:cs="Calibri"/>
          <w:b/>
          <w:bCs/>
          <w:sz w:val="24"/>
          <w:szCs w:val="24"/>
        </w:rPr>
        <w:t>Miastków Kościelny</w:t>
      </w:r>
      <w:r w:rsidRPr="0005262A">
        <w:rPr>
          <w:rFonts w:cs="Calibri"/>
          <w:b/>
          <w:bCs/>
          <w:sz w:val="24"/>
          <w:szCs w:val="24"/>
        </w:rPr>
        <w:t>”</w:t>
      </w:r>
      <w:r w:rsidRPr="0005262A">
        <w:rPr>
          <w:rFonts w:cs="Calibri"/>
          <w:bCs/>
          <w:sz w:val="24"/>
          <w:szCs w:val="24"/>
        </w:rPr>
        <w:t xml:space="preserve"> w zakresie zgodnym z</w:t>
      </w:r>
      <w:r w:rsidRPr="0005262A">
        <w:rPr>
          <w:rFonts w:cs="Calibri"/>
          <w:sz w:val="24"/>
          <w:szCs w:val="24"/>
        </w:rPr>
        <w:t xml:space="preserve"> opisem przedmiotu zamówienia stanowiącym załącznik nr </w:t>
      </w:r>
      <w:r>
        <w:rPr>
          <w:rFonts w:cs="Calibri"/>
          <w:sz w:val="24"/>
          <w:szCs w:val="24"/>
        </w:rPr>
        <w:t>1</w:t>
      </w:r>
      <w:r w:rsidRPr="0005262A">
        <w:rPr>
          <w:rFonts w:cs="Calibri"/>
          <w:sz w:val="24"/>
          <w:szCs w:val="24"/>
        </w:rPr>
        <w:t xml:space="preserve"> do niniejszej umowy i ofertą złożoną przez Wykonawcę.</w:t>
      </w:r>
    </w:p>
    <w:p w14:paraId="0AA6AF3B" w14:textId="77777777" w:rsidR="00793F8A" w:rsidRPr="0005262A" w:rsidRDefault="00793F8A" w:rsidP="00AE6535">
      <w:pPr>
        <w:pStyle w:val="Akapitzlist"/>
        <w:numPr>
          <w:ilvl w:val="0"/>
          <w:numId w:val="10"/>
        </w:numPr>
        <w:spacing w:after="0"/>
        <w:ind w:left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Gmina </w:t>
      </w:r>
      <w:r>
        <w:rPr>
          <w:rFonts w:cs="Calibri"/>
          <w:sz w:val="24"/>
          <w:szCs w:val="24"/>
        </w:rPr>
        <w:t>Miastków Kościelny</w:t>
      </w:r>
      <w:r w:rsidRPr="0005262A">
        <w:rPr>
          <w:rFonts w:cs="Calibri"/>
          <w:sz w:val="24"/>
          <w:szCs w:val="24"/>
        </w:rPr>
        <w:t xml:space="preserve"> w ramach systemu nie przewiduje odbierania odpadów wytworzonych w ramach prowadzenia działa</w:t>
      </w:r>
      <w:r>
        <w:rPr>
          <w:rFonts w:cs="Calibri"/>
          <w:sz w:val="24"/>
          <w:szCs w:val="24"/>
        </w:rPr>
        <w:t xml:space="preserve">lności gospodarczej. Na terenie </w:t>
      </w:r>
      <w:r w:rsidRPr="0005262A">
        <w:rPr>
          <w:rFonts w:cs="Calibri"/>
          <w:sz w:val="24"/>
          <w:szCs w:val="24"/>
        </w:rPr>
        <w:t>Gminy będą zbierane odpady zmieszane i selektywnie posegregowane, w systemie pojemnikowo – workowym odbierania odpadów komunalnych.</w:t>
      </w:r>
    </w:p>
    <w:p w14:paraId="379D1E82" w14:textId="77777777" w:rsidR="00793F8A" w:rsidRPr="0005262A" w:rsidRDefault="00793F8A" w:rsidP="00793F8A">
      <w:pPr>
        <w:pStyle w:val="Akapitzlist"/>
        <w:spacing w:after="0"/>
        <w:ind w:left="284"/>
        <w:jc w:val="both"/>
        <w:rPr>
          <w:rFonts w:cs="Calibri"/>
          <w:sz w:val="24"/>
          <w:szCs w:val="24"/>
        </w:rPr>
      </w:pPr>
    </w:p>
    <w:p w14:paraId="21A84449" w14:textId="77777777" w:rsidR="00793F8A" w:rsidRPr="0005262A" w:rsidRDefault="00793F8A" w:rsidP="00AE6535">
      <w:pPr>
        <w:pStyle w:val="Akapitzlist"/>
        <w:numPr>
          <w:ilvl w:val="0"/>
          <w:numId w:val="10"/>
        </w:numPr>
        <w:ind w:left="426"/>
        <w:jc w:val="both"/>
        <w:rPr>
          <w:rFonts w:eastAsia="Calibri" w:cs="Calibri"/>
          <w:b/>
          <w:kern w:val="1"/>
          <w:sz w:val="24"/>
          <w:szCs w:val="24"/>
          <w:lang w:eastAsia="ar-SA"/>
        </w:rPr>
      </w:pPr>
      <w:r w:rsidRPr="0005262A">
        <w:rPr>
          <w:rFonts w:eastAsia="Calibri" w:cs="Calibri"/>
          <w:b/>
          <w:kern w:val="1"/>
          <w:sz w:val="24"/>
          <w:szCs w:val="24"/>
          <w:lang w:eastAsia="ar-SA"/>
        </w:rPr>
        <w:t>Szczegółowy sposób postępowania w przypadku stwierdzenia nieselektywnego zbierania odpadów.</w:t>
      </w:r>
    </w:p>
    <w:p w14:paraId="4F505CF1" w14:textId="77777777" w:rsidR="00793F8A" w:rsidRPr="0005262A" w:rsidRDefault="00793F8A" w:rsidP="00AE6535">
      <w:pPr>
        <w:pStyle w:val="Akapitzlist"/>
        <w:numPr>
          <w:ilvl w:val="0"/>
          <w:numId w:val="8"/>
        </w:num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 przypadku stwierdzenia niewłaściwej segregacji Wykonawca przyjmuje te odpady, jako zmieszane. Przed zakwalifikowaniem odpadów selektywnych do zmieszanych w wypadku niedopełnienia przez właściciela nieruchomości obowiązku w zakresie selektywnego zbierania odpadów komunalnych, Wykonawca sporządza na tę okoliczność dokumentację (np. oświadczenie, dokumentację fotograficzną) i przekazuje Zamawiającemu. O fakcie niniejszym Wykonawca powiadamia, również właściciela nieruchomości.</w:t>
      </w:r>
    </w:p>
    <w:p w14:paraId="590A5AC6" w14:textId="77777777" w:rsidR="00793F8A" w:rsidRPr="0005262A" w:rsidRDefault="00793F8A" w:rsidP="00793F8A">
      <w:pPr>
        <w:pStyle w:val="Akapitzlist"/>
        <w:spacing w:after="0"/>
        <w:ind w:left="56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Uchylanie się od obowiązku zgłaszania Zamawiającemu informacji dotyczącej zaistniałych nieprawidłowości w sposobie segregacji odpadów będzie stanowić naruszenie postanowień umowy.</w:t>
      </w:r>
    </w:p>
    <w:p w14:paraId="7D4933DE" w14:textId="37FD7335" w:rsidR="00793F8A" w:rsidRPr="0005262A" w:rsidRDefault="00793F8A" w:rsidP="00AE6535">
      <w:pPr>
        <w:pStyle w:val="Akapitzlist"/>
        <w:numPr>
          <w:ilvl w:val="0"/>
          <w:numId w:val="8"/>
        </w:numPr>
        <w:shd w:val="clear" w:color="auto" w:fill="FFFFFF"/>
        <w:tabs>
          <w:tab w:val="left" w:pos="278"/>
        </w:tabs>
        <w:ind w:left="567" w:right="25"/>
        <w:jc w:val="both"/>
        <w:rPr>
          <w:rFonts w:cs="Calibri"/>
          <w:sz w:val="24"/>
          <w:szCs w:val="24"/>
        </w:rPr>
      </w:pPr>
      <w:r w:rsidRPr="0005262A">
        <w:rPr>
          <w:rFonts w:cs="Calibri"/>
          <w:spacing w:val="-1"/>
          <w:sz w:val="24"/>
          <w:szCs w:val="24"/>
        </w:rPr>
        <w:lastRenderedPageBreak/>
        <w:t xml:space="preserve">W przypadku reklamacji Wykonawca na żądanie Zamawiającego przedłoży raport z systemu GPS zamontowanego w pojeździe przeznaczonym do zbierania </w:t>
      </w:r>
      <w:r w:rsidRPr="0005262A">
        <w:rPr>
          <w:rFonts w:cs="Calibri"/>
          <w:sz w:val="24"/>
          <w:szCs w:val="24"/>
        </w:rPr>
        <w:t>odpadów dokumentując</w:t>
      </w:r>
      <w:r w:rsidR="000F27BF">
        <w:rPr>
          <w:rFonts w:cs="Calibri"/>
          <w:sz w:val="24"/>
          <w:szCs w:val="24"/>
        </w:rPr>
        <w:t>y</w:t>
      </w:r>
      <w:r w:rsidRPr="0005262A">
        <w:rPr>
          <w:rFonts w:cs="Calibri"/>
          <w:sz w:val="24"/>
          <w:szCs w:val="24"/>
        </w:rPr>
        <w:t xml:space="preserve"> przebieg pracy pojazdu w terenie</w:t>
      </w:r>
      <w:r w:rsidR="00B76A76">
        <w:rPr>
          <w:rFonts w:cs="Calibri"/>
          <w:sz w:val="24"/>
          <w:szCs w:val="24"/>
        </w:rPr>
        <w:t>,</w:t>
      </w:r>
      <w:r w:rsidRPr="0005262A">
        <w:rPr>
          <w:rFonts w:cs="Calibri"/>
          <w:sz w:val="24"/>
          <w:szCs w:val="24"/>
        </w:rPr>
        <w:t xml:space="preserve"> na nośniku elektronicznym.</w:t>
      </w:r>
    </w:p>
    <w:p w14:paraId="7C57D8F6" w14:textId="77777777" w:rsidR="00793F8A" w:rsidRPr="0005262A" w:rsidRDefault="00793F8A" w:rsidP="00AE6535">
      <w:pPr>
        <w:pStyle w:val="Akapitzlist"/>
        <w:numPr>
          <w:ilvl w:val="0"/>
          <w:numId w:val="8"/>
        </w:numPr>
        <w:shd w:val="clear" w:color="auto" w:fill="FFFFFF"/>
        <w:tabs>
          <w:tab w:val="left" w:pos="278"/>
        </w:tabs>
        <w:ind w:left="567" w:right="25"/>
        <w:jc w:val="both"/>
        <w:rPr>
          <w:rFonts w:cs="Calibri"/>
          <w:sz w:val="24"/>
          <w:szCs w:val="24"/>
        </w:rPr>
      </w:pPr>
      <w:r w:rsidRPr="0005262A">
        <w:rPr>
          <w:rFonts w:cs="Calibri"/>
          <w:kern w:val="1"/>
          <w:sz w:val="24"/>
          <w:szCs w:val="24"/>
          <w:lang w:eastAsia="ar-SA"/>
        </w:rPr>
        <w:t>Zamawiający będzie rozstrzygał o zasadności reklamacji na podstawie danych przekazanych przez Wykonawcę, tj. zapisów urządzeń GPS zamontowanych na pojazdach, którymi Wykonawca wykonuje usługę oraz trasówek. Pomocniczo w rozstrzygnięciu zasadności reklamacji mogą być przekazywane Zamawiającemu przez Wykonawcę, inne dane pochodzące z urządzeń zamontowanych na pojazdach, którymi wykonywana jest usługa oraz inne zapisy tras pojazdów, pozwalające na określenie pozycji pojazdu w odpowiednim czasie, a także dokumentacja fotograficzna.</w:t>
      </w:r>
    </w:p>
    <w:p w14:paraId="512B4562" w14:textId="77777777" w:rsidR="00793F8A" w:rsidRPr="0005262A" w:rsidRDefault="00793F8A" w:rsidP="00AE6535">
      <w:pPr>
        <w:pStyle w:val="Akapitzlist"/>
        <w:numPr>
          <w:ilvl w:val="0"/>
          <w:numId w:val="8"/>
        </w:numPr>
        <w:shd w:val="clear" w:color="auto" w:fill="FFFFFF"/>
        <w:tabs>
          <w:tab w:val="left" w:pos="278"/>
        </w:tabs>
        <w:ind w:left="567" w:right="25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udostępni Zamawiającemu na czas trwania umowy program umożliwiający odtworzenie informacji na przekazywanych nośnikach elektronicznych.</w:t>
      </w:r>
    </w:p>
    <w:p w14:paraId="0411AFB9" w14:textId="77777777" w:rsidR="00793F8A" w:rsidRPr="0005262A" w:rsidRDefault="00793F8A" w:rsidP="00AE6535">
      <w:pPr>
        <w:pStyle w:val="Akapitzlist"/>
        <w:numPr>
          <w:ilvl w:val="0"/>
          <w:numId w:val="10"/>
        </w:numPr>
        <w:ind w:left="426"/>
        <w:jc w:val="both"/>
        <w:rPr>
          <w:rFonts w:eastAsia="Calibri" w:cs="Calibri"/>
          <w:b/>
          <w:kern w:val="1"/>
          <w:sz w:val="24"/>
          <w:szCs w:val="24"/>
          <w:lang w:eastAsia="ar-SA"/>
        </w:rPr>
      </w:pPr>
      <w:r w:rsidRPr="0005262A">
        <w:rPr>
          <w:rFonts w:eastAsia="Calibri" w:cs="Calibri"/>
          <w:b/>
          <w:kern w:val="1"/>
          <w:sz w:val="24"/>
          <w:szCs w:val="24"/>
          <w:lang w:eastAsia="ar-SA"/>
        </w:rPr>
        <w:t>Standard sanitarny wykonywania usług oraz ochrony środowiska</w:t>
      </w:r>
      <w:r>
        <w:rPr>
          <w:rFonts w:cs="Calibri"/>
          <w:b/>
          <w:sz w:val="24"/>
          <w:szCs w:val="24"/>
        </w:rPr>
        <w:t>:</w:t>
      </w:r>
    </w:p>
    <w:p w14:paraId="358F0DFF" w14:textId="77777777" w:rsidR="00793F8A" w:rsidRPr="0005262A" w:rsidRDefault="00793F8A" w:rsidP="00AE6535">
      <w:pPr>
        <w:pStyle w:val="Akapitzlist"/>
        <w:numPr>
          <w:ilvl w:val="0"/>
          <w:numId w:val="9"/>
        </w:numPr>
        <w:shd w:val="clear" w:color="auto" w:fill="FFFFFF"/>
        <w:spacing w:after="0"/>
        <w:ind w:left="567" w:right="25" w:hanging="357"/>
        <w:jc w:val="both"/>
        <w:rPr>
          <w:rFonts w:cs="Calibri"/>
          <w:spacing w:val="-7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zobowiązany jest zabezpieczyć przewożone odpady przed wysypaniem na drogę.</w:t>
      </w:r>
    </w:p>
    <w:p w14:paraId="4C18B58B" w14:textId="77777777" w:rsidR="00793F8A" w:rsidRPr="0005262A" w:rsidRDefault="00793F8A" w:rsidP="00AE6535">
      <w:pPr>
        <w:pStyle w:val="Domylnie"/>
        <w:numPr>
          <w:ilvl w:val="0"/>
          <w:numId w:val="9"/>
        </w:numPr>
        <w:tabs>
          <w:tab w:val="left" w:pos="993"/>
        </w:tabs>
        <w:spacing w:line="276" w:lineRule="auto"/>
        <w:ind w:left="567" w:hanging="357"/>
        <w:jc w:val="both"/>
        <w:rPr>
          <w:rFonts w:ascii="Calibri" w:hAnsi="Calibri" w:cs="Calibri"/>
          <w:lang w:eastAsia="ar-SA"/>
        </w:rPr>
      </w:pPr>
      <w:r w:rsidRPr="0005262A">
        <w:rPr>
          <w:rFonts w:ascii="Calibri" w:hAnsi="Calibri" w:cs="Calibri"/>
          <w:lang w:eastAsia="ar-SA"/>
        </w:rPr>
        <w:t>Wykonawca jest zobowiązany do porządkowania terenu zanieczyszczonego odpadami komunalnymi i innymi zanieczyszczeniami wysypanymi z pojemników, worków, pojazdów w trakcie realizacji usługi wywozu.</w:t>
      </w:r>
    </w:p>
    <w:p w14:paraId="6AF98164" w14:textId="77777777" w:rsidR="00793F8A" w:rsidRPr="0005262A" w:rsidRDefault="00793F8A" w:rsidP="00AE6535">
      <w:pPr>
        <w:pStyle w:val="Akapitzlist"/>
        <w:numPr>
          <w:ilvl w:val="0"/>
          <w:numId w:val="9"/>
        </w:numPr>
        <w:shd w:val="clear" w:color="auto" w:fill="FFFFFF"/>
        <w:tabs>
          <w:tab w:val="left" w:pos="284"/>
        </w:tabs>
        <w:spacing w:after="0"/>
        <w:ind w:left="567" w:right="25" w:hanging="35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Wielkość i rodzaj samochodów odbierających odpady należy dostosować do rodzaju</w:t>
      </w:r>
      <w:r w:rsidRPr="0005262A">
        <w:rPr>
          <w:rFonts w:cs="Calibri"/>
          <w:sz w:val="24"/>
          <w:szCs w:val="24"/>
        </w:rPr>
        <w:br/>
        <w:t>odbieranych odpadów oraz terenu, z którego będą one odbierane.</w:t>
      </w:r>
    </w:p>
    <w:p w14:paraId="00E5C8C0" w14:textId="77777777" w:rsidR="00793F8A" w:rsidRPr="0005262A" w:rsidRDefault="00793F8A" w:rsidP="00AE6535">
      <w:pPr>
        <w:pStyle w:val="Default"/>
        <w:numPr>
          <w:ilvl w:val="0"/>
          <w:numId w:val="9"/>
        </w:numPr>
        <w:spacing w:line="276" w:lineRule="auto"/>
        <w:ind w:left="567" w:hanging="357"/>
        <w:jc w:val="both"/>
        <w:rPr>
          <w:rFonts w:ascii="Calibri" w:hAnsi="Calibri" w:cs="Calibri"/>
          <w:color w:val="auto"/>
        </w:rPr>
      </w:pPr>
      <w:r w:rsidRPr="0005262A">
        <w:rPr>
          <w:rFonts w:ascii="Calibri" w:hAnsi="Calibri" w:cs="Calibri"/>
          <w:color w:val="auto"/>
        </w:rPr>
        <w:t xml:space="preserve">Wykonawca jest zobowiązany do transportowania odebranych odpadów komunalnych od właścicieli nieruchomości w sposób, który uniemożliwia mieszanie selektywnie zebranych odpadów komunalnych z niesegregowanymi (zmieszanymi) odpadami komunalnymi oraz w sposób uniemożliwiający mieszanie się ze sobą poszczególnych frakcji selektywnie zebranych odpadów komunalnych. </w:t>
      </w:r>
    </w:p>
    <w:p w14:paraId="0A532520" w14:textId="77777777" w:rsidR="00793F8A" w:rsidRPr="0005262A" w:rsidRDefault="00793F8A" w:rsidP="00793F8A">
      <w:pPr>
        <w:pStyle w:val="Default"/>
        <w:spacing w:line="276" w:lineRule="auto"/>
        <w:ind w:left="709"/>
        <w:jc w:val="both"/>
        <w:rPr>
          <w:rFonts w:ascii="Calibri" w:hAnsi="Calibri" w:cs="Calibri"/>
          <w:color w:val="auto"/>
        </w:rPr>
      </w:pPr>
    </w:p>
    <w:p w14:paraId="32C3F905" w14:textId="77777777" w:rsidR="00793F8A" w:rsidRPr="0005262A" w:rsidRDefault="00793F8A" w:rsidP="00AE6535">
      <w:pPr>
        <w:pStyle w:val="Akapitzlist"/>
        <w:numPr>
          <w:ilvl w:val="0"/>
          <w:numId w:val="10"/>
        </w:numPr>
        <w:spacing w:after="0"/>
        <w:ind w:left="426" w:hanging="357"/>
        <w:jc w:val="both"/>
        <w:rPr>
          <w:rFonts w:eastAsia="Calibri" w:cs="Calibri"/>
          <w:b/>
          <w:kern w:val="1"/>
          <w:sz w:val="24"/>
          <w:szCs w:val="24"/>
          <w:lang w:eastAsia="ar-SA"/>
        </w:rPr>
      </w:pPr>
      <w:r w:rsidRPr="0005262A">
        <w:rPr>
          <w:rFonts w:eastAsia="Calibri" w:cs="Calibri"/>
          <w:b/>
          <w:kern w:val="1"/>
          <w:sz w:val="24"/>
          <w:szCs w:val="24"/>
          <w:lang w:eastAsia="ar-SA"/>
        </w:rPr>
        <w:t>Obowiązek prowadzenia dokumentacji związanej z działalnością objętą zamówieniem</w:t>
      </w:r>
      <w:r>
        <w:rPr>
          <w:rFonts w:cs="Calibri"/>
          <w:b/>
          <w:sz w:val="24"/>
          <w:szCs w:val="24"/>
        </w:rPr>
        <w:t>:</w:t>
      </w:r>
    </w:p>
    <w:p w14:paraId="2335033B" w14:textId="6625713A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zobowiązany jest do przekazywania Zamawiającemu rocznych sprawozdań, o których mowa w art. 9n ustawy z dnia 13 września 1996 r. o utrzymaniu czystości                            i porządku w gminach (t.j. z 202</w:t>
      </w:r>
      <w:r w:rsidR="002D6CDE">
        <w:rPr>
          <w:rFonts w:cs="Calibri"/>
          <w:sz w:val="24"/>
          <w:szCs w:val="24"/>
        </w:rPr>
        <w:t>3</w:t>
      </w:r>
      <w:r w:rsidRPr="0005262A">
        <w:rPr>
          <w:rFonts w:cs="Calibri"/>
          <w:sz w:val="24"/>
          <w:szCs w:val="24"/>
        </w:rPr>
        <w:t xml:space="preserve"> r. poz. </w:t>
      </w:r>
      <w:r w:rsidR="000563DD">
        <w:rPr>
          <w:rFonts w:cs="Calibri"/>
          <w:sz w:val="24"/>
          <w:szCs w:val="24"/>
        </w:rPr>
        <w:t>1469</w:t>
      </w:r>
      <w:r w:rsidR="000563DD" w:rsidRPr="0005262A">
        <w:rPr>
          <w:rFonts w:cs="Calibri"/>
          <w:sz w:val="24"/>
          <w:szCs w:val="24"/>
        </w:rPr>
        <w:t xml:space="preserve"> </w:t>
      </w:r>
      <w:r w:rsidRPr="0005262A">
        <w:rPr>
          <w:rFonts w:cs="Calibri"/>
          <w:sz w:val="24"/>
          <w:szCs w:val="24"/>
        </w:rPr>
        <w:t>ze zm.) w formie i na zasadach określonych we wskazanej ustawie.</w:t>
      </w:r>
    </w:p>
    <w:p w14:paraId="43C9B86D" w14:textId="4575BC1A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jest zobowiązany do bieżącego prowadzenia ilościowej i jakościowej ewidencji odpadów zgodnie z przepisami ustawy o utrzymaniu czystości i porządku w gminach i przekazywania kopii dokumentacji Zamawiającemu w terminie 10 dni od zakończenia miesiąca, którego dotyczy. Ewidencję odpadów należy prowadzić z zastosowaniem przepisów art. 67 Ustawy o odpadach w oparciu o karty przekazania odpadów. Dokumenty ewidencji odpadów należy sporządzić za pośrednictwem indywidualnego konta BDO.</w:t>
      </w:r>
    </w:p>
    <w:p w14:paraId="2CB50275" w14:textId="77777777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jest zobowiązany przekazywać Zamawiającemu miesięczne raporty z realizacji umowy zawierające:</w:t>
      </w:r>
    </w:p>
    <w:p w14:paraId="372BFDFF" w14:textId="77777777" w:rsidR="00793F8A" w:rsidRPr="0005262A" w:rsidRDefault="00793F8A" w:rsidP="00AE6535">
      <w:pPr>
        <w:widowControl/>
        <w:numPr>
          <w:ilvl w:val="0"/>
          <w:numId w:val="17"/>
        </w:numPr>
        <w:autoSpaceDE/>
        <w:autoSpaceDN/>
        <w:adjustRightInd/>
        <w:spacing w:after="14" w:line="276" w:lineRule="auto"/>
        <w:ind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lastRenderedPageBreak/>
        <w:t>informacje o masie i sposobie zagospodarowania poszczególnych rodzajów odpadów odebranych od właścicieli nieruchomości z podziałem na odebrane bezpośrednio sprzed nieruchomości oraz odebrane w PSZOK,</w:t>
      </w:r>
    </w:p>
    <w:p w14:paraId="2DBC0205" w14:textId="77777777" w:rsidR="00793F8A" w:rsidRPr="0005262A" w:rsidRDefault="00793F8A" w:rsidP="00AE6535">
      <w:pPr>
        <w:widowControl/>
        <w:numPr>
          <w:ilvl w:val="0"/>
          <w:numId w:val="17"/>
        </w:numPr>
        <w:autoSpaceDE/>
        <w:autoSpaceDN/>
        <w:adjustRightInd/>
        <w:spacing w:after="14" w:line="276" w:lineRule="auto"/>
        <w:ind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t>wskazanie instalacji, do których zostały przekazane poszczególne odpady,</w:t>
      </w:r>
    </w:p>
    <w:p w14:paraId="20A64040" w14:textId="77777777" w:rsidR="00793F8A" w:rsidRPr="0005262A" w:rsidRDefault="00793F8A" w:rsidP="00AE6535">
      <w:pPr>
        <w:widowControl/>
        <w:numPr>
          <w:ilvl w:val="0"/>
          <w:numId w:val="17"/>
        </w:numPr>
        <w:autoSpaceDE/>
        <w:autoSpaceDN/>
        <w:adjustRightInd/>
        <w:spacing w:after="14" w:line="276" w:lineRule="auto"/>
        <w:ind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t>wykaz nieruchomości, z których w danym miesiącu odebrano bioodpady,</w:t>
      </w:r>
    </w:p>
    <w:p w14:paraId="24FBA733" w14:textId="77777777" w:rsidR="00793F8A" w:rsidRPr="0005262A" w:rsidRDefault="00793F8A" w:rsidP="00AE6535">
      <w:pPr>
        <w:widowControl/>
        <w:numPr>
          <w:ilvl w:val="0"/>
          <w:numId w:val="17"/>
        </w:numPr>
        <w:autoSpaceDE/>
        <w:autoSpaceDN/>
        <w:adjustRightInd/>
        <w:spacing w:after="14" w:line="276" w:lineRule="auto"/>
        <w:ind w:right="86"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t>wykaz nieruchomości, na których nie dopełnia się obowiązku w zakresie selektywnego zbierania odpadów komunalnych</w:t>
      </w:r>
    </w:p>
    <w:p w14:paraId="654A2219" w14:textId="77777777" w:rsidR="00793F8A" w:rsidRPr="0005262A" w:rsidRDefault="00793F8A" w:rsidP="00AE6535">
      <w:pPr>
        <w:pStyle w:val="Akapitzlist"/>
        <w:numPr>
          <w:ilvl w:val="0"/>
          <w:numId w:val="19"/>
        </w:numPr>
        <w:tabs>
          <w:tab w:val="center" w:pos="3055"/>
        </w:tabs>
        <w:spacing w:after="1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Do miesięcznego raportu Wykonawca dołączy:</w:t>
      </w:r>
    </w:p>
    <w:p w14:paraId="680AF95D" w14:textId="77777777" w:rsidR="00793F8A" w:rsidRPr="0005262A" w:rsidRDefault="00793F8A" w:rsidP="00AE6535">
      <w:pPr>
        <w:widowControl/>
        <w:numPr>
          <w:ilvl w:val="0"/>
          <w:numId w:val="18"/>
        </w:numPr>
        <w:autoSpaceDE/>
        <w:autoSpaceDN/>
        <w:adjustRightInd/>
        <w:spacing w:after="14" w:line="276" w:lineRule="auto"/>
        <w:ind w:right="86"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t>dokumenty potwierdzające masę odebranych odpadów (tzw. „kwity wagowe”),</w:t>
      </w:r>
    </w:p>
    <w:p w14:paraId="080D4E4A" w14:textId="77777777" w:rsidR="00793F8A" w:rsidRPr="0005262A" w:rsidRDefault="00793F8A" w:rsidP="00AE6535">
      <w:pPr>
        <w:widowControl/>
        <w:numPr>
          <w:ilvl w:val="0"/>
          <w:numId w:val="18"/>
        </w:numPr>
        <w:autoSpaceDE/>
        <w:autoSpaceDN/>
        <w:adjustRightInd/>
        <w:spacing w:after="14" w:line="276" w:lineRule="auto"/>
        <w:ind w:right="86" w:hanging="432"/>
        <w:jc w:val="both"/>
        <w:rPr>
          <w:rFonts w:ascii="Calibri" w:hAnsi="Calibri" w:cs="Calibri"/>
          <w:sz w:val="24"/>
          <w:szCs w:val="24"/>
          <w:lang w:eastAsia="en-US"/>
        </w:rPr>
      </w:pPr>
      <w:r w:rsidRPr="0005262A">
        <w:rPr>
          <w:rFonts w:ascii="Calibri" w:hAnsi="Calibri" w:cs="Calibri"/>
          <w:sz w:val="24"/>
          <w:szCs w:val="24"/>
          <w:lang w:eastAsia="en-US"/>
        </w:rPr>
        <w:t>karty ewidencji i przekazania odpadów do instalacji.</w:t>
      </w:r>
    </w:p>
    <w:p w14:paraId="018116C6" w14:textId="2084DCA4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ind w:right="8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Kwity wagowe potwierdzające ilość odebranych odpadów komunalnych powinny zawierać numer rejestracyjny pojazdu, datę i godzinę przyjazdu do punktu ważenia, kod odpadu, wagę brutt</w:t>
      </w:r>
      <w:r w:rsidR="000563DD">
        <w:rPr>
          <w:rFonts w:cs="Calibri"/>
          <w:sz w:val="24"/>
          <w:szCs w:val="24"/>
        </w:rPr>
        <w:t>o</w:t>
      </w:r>
      <w:r w:rsidRPr="0005262A">
        <w:rPr>
          <w:rFonts w:cs="Calibri"/>
          <w:sz w:val="24"/>
          <w:szCs w:val="24"/>
        </w:rPr>
        <w:t>, tara i netto, numer kwitu wagowego, czytelny podpis kierowcy                         i osoby dokonującej ważenia.</w:t>
      </w:r>
    </w:p>
    <w:p w14:paraId="50534BA6" w14:textId="77777777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ind w:right="8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przesyła raport w formie pisemnej w terminie 10 dni od zakończenia miesiąca, którego dotyczy. Raporty mogą być dodatkowo przekazywane drogą elektroniczną na adres uzgodniony z Zamawiającym.</w:t>
      </w:r>
    </w:p>
    <w:p w14:paraId="2689EF1B" w14:textId="77777777" w:rsidR="00793F8A" w:rsidRPr="0005262A" w:rsidRDefault="00793F8A" w:rsidP="00AE6535">
      <w:pPr>
        <w:pStyle w:val="Akapitzlist"/>
        <w:numPr>
          <w:ilvl w:val="0"/>
          <w:numId w:val="19"/>
        </w:numPr>
        <w:spacing w:after="14"/>
        <w:ind w:right="8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Raport wraz z wymaganymi załącznikami są podstawą rozliczenia z Zamawiającym,                       a zatwierdzony przez Zamawiającego stanowi podstawę wystawienia faktury.</w:t>
      </w:r>
    </w:p>
    <w:p w14:paraId="14A6AEE9" w14:textId="77777777" w:rsidR="00793F8A" w:rsidRPr="0005262A" w:rsidRDefault="00793F8A" w:rsidP="00AE6535">
      <w:pPr>
        <w:pStyle w:val="Akapitzlist"/>
        <w:numPr>
          <w:ilvl w:val="0"/>
          <w:numId w:val="10"/>
        </w:numPr>
        <w:ind w:left="426"/>
        <w:jc w:val="both"/>
        <w:rPr>
          <w:rFonts w:eastAsia="Calibri" w:cs="Calibri"/>
          <w:b/>
          <w:kern w:val="1"/>
          <w:sz w:val="24"/>
          <w:szCs w:val="24"/>
          <w:lang w:eastAsia="ar-SA"/>
        </w:rPr>
      </w:pPr>
      <w:r w:rsidRPr="0005262A">
        <w:rPr>
          <w:rFonts w:eastAsia="Calibri" w:cs="Calibri"/>
          <w:b/>
          <w:kern w:val="1"/>
          <w:sz w:val="24"/>
          <w:szCs w:val="24"/>
          <w:lang w:eastAsia="ar-SA"/>
        </w:rPr>
        <w:t>Instalacje, w szczególności instalacje komunalne, do których podmiot odbierający odpady komunalne od właścicieli nieruchomości jest obowiązany prze</w:t>
      </w:r>
      <w:r>
        <w:rPr>
          <w:rFonts w:cs="Calibri"/>
          <w:b/>
          <w:sz w:val="24"/>
          <w:szCs w:val="24"/>
        </w:rPr>
        <w:t>kazać odebrane odpady komunalne:</w:t>
      </w:r>
    </w:p>
    <w:p w14:paraId="5990DACA" w14:textId="77777777" w:rsidR="00793F8A" w:rsidRPr="0005262A" w:rsidRDefault="00793F8A" w:rsidP="00AE6535">
      <w:pPr>
        <w:pStyle w:val="Akapitzlist"/>
        <w:numPr>
          <w:ilvl w:val="1"/>
          <w:numId w:val="7"/>
        </w:numPr>
        <w:shd w:val="clear" w:color="auto" w:fill="FFFFFF"/>
        <w:tabs>
          <w:tab w:val="left" w:pos="278"/>
        </w:tabs>
        <w:spacing w:after="0"/>
        <w:ind w:right="25" w:hanging="357"/>
        <w:jc w:val="both"/>
        <w:rPr>
          <w:rFonts w:cs="Calibri"/>
          <w:spacing w:val="-3"/>
          <w:sz w:val="24"/>
          <w:szCs w:val="24"/>
        </w:rPr>
      </w:pPr>
      <w:r w:rsidRPr="0005262A">
        <w:rPr>
          <w:rFonts w:cs="Calibri"/>
          <w:sz w:val="24"/>
          <w:szCs w:val="24"/>
        </w:rPr>
        <w:t>Wykonawca przekazuje odpady komunalne do instalacji wymienionych w formularzu ofertowym.</w:t>
      </w:r>
    </w:p>
    <w:p w14:paraId="25264F6D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2</w:t>
      </w:r>
    </w:p>
    <w:p w14:paraId="49C1CC7B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Czas trwania zamówienia.</w:t>
      </w:r>
    </w:p>
    <w:p w14:paraId="2ACE7A41" w14:textId="2B21D085" w:rsidR="00793F8A" w:rsidRPr="0005262A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Termin realizacji usługi: </w:t>
      </w:r>
      <w:r w:rsidRPr="00430EDF">
        <w:rPr>
          <w:rFonts w:ascii="Calibri" w:hAnsi="Calibri" w:cs="Calibri"/>
          <w:b/>
          <w:iCs/>
          <w:sz w:val="28"/>
          <w:szCs w:val="28"/>
        </w:rPr>
        <w:t>od dnia 01.01.202</w:t>
      </w:r>
      <w:r w:rsidR="003B3390">
        <w:rPr>
          <w:rFonts w:ascii="Calibri" w:hAnsi="Calibri" w:cs="Calibri"/>
          <w:b/>
          <w:iCs/>
          <w:sz w:val="28"/>
          <w:szCs w:val="28"/>
        </w:rPr>
        <w:t>6</w:t>
      </w:r>
      <w:r w:rsidRPr="00430EDF">
        <w:rPr>
          <w:rFonts w:ascii="Calibri" w:hAnsi="Calibri" w:cs="Calibri"/>
          <w:b/>
          <w:iCs/>
          <w:sz w:val="28"/>
          <w:szCs w:val="28"/>
        </w:rPr>
        <w:t xml:space="preserve"> r. do 31 grudnia 202</w:t>
      </w:r>
      <w:r w:rsidR="003B3390">
        <w:rPr>
          <w:rFonts w:ascii="Calibri" w:hAnsi="Calibri" w:cs="Calibri"/>
          <w:b/>
          <w:iCs/>
          <w:sz w:val="28"/>
          <w:szCs w:val="28"/>
        </w:rPr>
        <w:t>7</w:t>
      </w:r>
      <w:r w:rsidRPr="00430EDF">
        <w:rPr>
          <w:rFonts w:ascii="Calibri" w:hAnsi="Calibri" w:cs="Calibri"/>
          <w:b/>
          <w:iCs/>
          <w:sz w:val="28"/>
          <w:szCs w:val="28"/>
        </w:rPr>
        <w:t xml:space="preserve"> r.</w:t>
      </w:r>
    </w:p>
    <w:p w14:paraId="4E34D4D9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BD65C60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3</w:t>
      </w:r>
    </w:p>
    <w:p w14:paraId="49A2BD05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Zasady porozumiewania się stron</w:t>
      </w:r>
    </w:p>
    <w:p w14:paraId="033A431C" w14:textId="77777777" w:rsidR="00793F8A" w:rsidRPr="0005262A" w:rsidRDefault="00793F8A" w:rsidP="00AE653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Wszelkie zawiadomienia, zapytania lub informacje odnosz</w:t>
      </w:r>
      <w:r w:rsidRPr="0005262A">
        <w:rPr>
          <w:rFonts w:eastAsia="TimesNewRoman" w:cs="Calibri"/>
          <w:sz w:val="24"/>
          <w:szCs w:val="24"/>
        </w:rPr>
        <w:t>ą</w:t>
      </w:r>
      <w:r w:rsidRPr="0005262A">
        <w:rPr>
          <w:rFonts w:cs="Calibri"/>
          <w:sz w:val="24"/>
          <w:szCs w:val="24"/>
        </w:rPr>
        <w:t>ce si</w:t>
      </w:r>
      <w:r w:rsidRPr="0005262A">
        <w:rPr>
          <w:rFonts w:eastAsia="TimesNewRoman" w:cs="Calibri"/>
          <w:sz w:val="24"/>
          <w:szCs w:val="24"/>
        </w:rPr>
        <w:t xml:space="preserve">ę </w:t>
      </w:r>
      <w:r w:rsidRPr="0005262A">
        <w:rPr>
          <w:rFonts w:cs="Calibri"/>
          <w:sz w:val="24"/>
          <w:szCs w:val="24"/>
        </w:rPr>
        <w:t>do lub wynikaj</w:t>
      </w:r>
      <w:r w:rsidRPr="0005262A">
        <w:rPr>
          <w:rFonts w:eastAsia="TimesNewRoman" w:cs="Calibri"/>
          <w:sz w:val="24"/>
          <w:szCs w:val="24"/>
        </w:rPr>
        <w:t>ą</w:t>
      </w:r>
      <w:r w:rsidRPr="0005262A">
        <w:rPr>
          <w:rFonts w:cs="Calibri"/>
          <w:sz w:val="24"/>
          <w:szCs w:val="24"/>
        </w:rPr>
        <w:t>ce z realizacji  przedmiotu Umowy  wymagaj</w:t>
      </w:r>
      <w:r w:rsidRPr="0005262A">
        <w:rPr>
          <w:rFonts w:eastAsia="TimesNewRoman" w:cs="Calibri"/>
          <w:sz w:val="24"/>
          <w:szCs w:val="24"/>
        </w:rPr>
        <w:t xml:space="preserve">ą </w:t>
      </w:r>
      <w:r w:rsidRPr="0005262A">
        <w:rPr>
          <w:rFonts w:cs="Calibri"/>
          <w:sz w:val="24"/>
          <w:szCs w:val="24"/>
        </w:rPr>
        <w:t>formy pisemnej lub elektronicznej.</w:t>
      </w:r>
    </w:p>
    <w:p w14:paraId="6D2D37ED" w14:textId="77777777" w:rsidR="00793F8A" w:rsidRPr="0005262A" w:rsidRDefault="00793F8A" w:rsidP="00AE653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Pisma Stron powinny powoływa</w:t>
      </w:r>
      <w:r w:rsidRPr="0005262A">
        <w:rPr>
          <w:rFonts w:eastAsia="TimesNewRoman" w:cs="Calibri"/>
          <w:sz w:val="24"/>
          <w:szCs w:val="24"/>
        </w:rPr>
        <w:t xml:space="preserve">ć </w:t>
      </w:r>
      <w:r w:rsidRPr="0005262A">
        <w:rPr>
          <w:rFonts w:cs="Calibri"/>
          <w:sz w:val="24"/>
          <w:szCs w:val="24"/>
        </w:rPr>
        <w:t>si</w:t>
      </w:r>
      <w:r w:rsidRPr="0005262A">
        <w:rPr>
          <w:rFonts w:eastAsia="TimesNewRoman" w:cs="Calibri"/>
          <w:sz w:val="24"/>
          <w:szCs w:val="24"/>
        </w:rPr>
        <w:t xml:space="preserve">ę </w:t>
      </w:r>
      <w:r w:rsidRPr="0005262A">
        <w:rPr>
          <w:rFonts w:cs="Calibri"/>
          <w:sz w:val="24"/>
          <w:szCs w:val="24"/>
        </w:rPr>
        <w:t>na tytuł umowy i jej numer. Za dat</w:t>
      </w:r>
      <w:r w:rsidRPr="0005262A">
        <w:rPr>
          <w:rFonts w:eastAsia="TimesNewRoman" w:cs="Calibri"/>
          <w:sz w:val="24"/>
          <w:szCs w:val="24"/>
        </w:rPr>
        <w:t xml:space="preserve">ę </w:t>
      </w:r>
      <w:r w:rsidRPr="0005262A">
        <w:rPr>
          <w:rFonts w:cs="Calibri"/>
          <w:sz w:val="24"/>
          <w:szCs w:val="24"/>
        </w:rPr>
        <w:t>otrzymania dokumentów, o których mowa w ust. 1, Strony ustalaj</w:t>
      </w:r>
      <w:r w:rsidRPr="0005262A">
        <w:rPr>
          <w:rFonts w:eastAsia="TimesNewRoman" w:cs="Calibri"/>
          <w:sz w:val="24"/>
          <w:szCs w:val="24"/>
        </w:rPr>
        <w:t xml:space="preserve">ą </w:t>
      </w:r>
      <w:r w:rsidRPr="0005262A">
        <w:rPr>
          <w:rFonts w:cs="Calibri"/>
          <w:sz w:val="24"/>
          <w:szCs w:val="24"/>
        </w:rPr>
        <w:t>dzie</w:t>
      </w:r>
      <w:r w:rsidRPr="0005262A">
        <w:rPr>
          <w:rFonts w:eastAsia="TimesNewRoman" w:cs="Calibri"/>
          <w:sz w:val="24"/>
          <w:szCs w:val="24"/>
        </w:rPr>
        <w:t xml:space="preserve">ń </w:t>
      </w:r>
      <w:r w:rsidRPr="0005262A">
        <w:rPr>
          <w:rFonts w:cs="Calibri"/>
          <w:sz w:val="24"/>
          <w:szCs w:val="24"/>
        </w:rPr>
        <w:t>ich przekazania poczt</w:t>
      </w:r>
      <w:r w:rsidRPr="0005262A">
        <w:rPr>
          <w:rFonts w:eastAsia="TimesNewRoman" w:cs="Calibri"/>
          <w:sz w:val="24"/>
          <w:szCs w:val="24"/>
        </w:rPr>
        <w:t>ą</w:t>
      </w:r>
      <w:r w:rsidRPr="0005262A">
        <w:rPr>
          <w:rFonts w:cs="Calibri"/>
          <w:sz w:val="24"/>
          <w:szCs w:val="24"/>
        </w:rPr>
        <w:t xml:space="preserve"> elektroniczn</w:t>
      </w:r>
      <w:r w:rsidRPr="0005262A">
        <w:rPr>
          <w:rFonts w:eastAsia="TimesNewRoman" w:cs="Calibri"/>
          <w:sz w:val="24"/>
          <w:szCs w:val="24"/>
        </w:rPr>
        <w:t xml:space="preserve">ą </w:t>
      </w:r>
      <w:r w:rsidRPr="0005262A">
        <w:rPr>
          <w:rFonts w:cs="Calibri"/>
          <w:sz w:val="24"/>
          <w:szCs w:val="24"/>
        </w:rPr>
        <w:t>lub faksem, je</w:t>
      </w:r>
      <w:r w:rsidRPr="0005262A">
        <w:rPr>
          <w:rFonts w:eastAsia="TimesNewRoman" w:cs="Calibri"/>
          <w:sz w:val="24"/>
          <w:szCs w:val="24"/>
        </w:rPr>
        <w:t>ż</w:t>
      </w:r>
      <w:r w:rsidRPr="0005262A">
        <w:rPr>
          <w:rFonts w:cs="Calibri"/>
          <w:sz w:val="24"/>
          <w:szCs w:val="24"/>
        </w:rPr>
        <w:t>eli ich tre</w:t>
      </w:r>
      <w:r w:rsidRPr="0005262A">
        <w:rPr>
          <w:rFonts w:eastAsia="TimesNewRoman" w:cs="Calibri"/>
          <w:sz w:val="24"/>
          <w:szCs w:val="24"/>
        </w:rPr>
        <w:t xml:space="preserve">ść </w:t>
      </w:r>
      <w:r w:rsidRPr="0005262A">
        <w:rPr>
          <w:rFonts w:cs="Calibri"/>
          <w:sz w:val="24"/>
          <w:szCs w:val="24"/>
        </w:rPr>
        <w:t xml:space="preserve">zostanie niezwłocznie potwierdzona pisemnie, chyba </w:t>
      </w:r>
      <w:r w:rsidRPr="0005262A">
        <w:rPr>
          <w:rFonts w:eastAsia="TimesNewRoman" w:cs="Calibri"/>
          <w:sz w:val="24"/>
          <w:szCs w:val="24"/>
        </w:rPr>
        <w:t>ż</w:t>
      </w:r>
      <w:r w:rsidRPr="0005262A">
        <w:rPr>
          <w:rFonts w:cs="Calibri"/>
          <w:sz w:val="24"/>
          <w:szCs w:val="24"/>
        </w:rPr>
        <w:t>e postanowienia Umowy stanowi</w:t>
      </w:r>
      <w:r w:rsidRPr="0005262A">
        <w:rPr>
          <w:rFonts w:eastAsia="TimesNewRoman" w:cs="Calibri"/>
          <w:sz w:val="24"/>
          <w:szCs w:val="24"/>
        </w:rPr>
        <w:t xml:space="preserve">ą </w:t>
      </w:r>
      <w:r w:rsidRPr="0005262A">
        <w:rPr>
          <w:rFonts w:cs="Calibri"/>
          <w:sz w:val="24"/>
          <w:szCs w:val="24"/>
        </w:rPr>
        <w:t>inaczej.</w:t>
      </w:r>
    </w:p>
    <w:p w14:paraId="7AC76620" w14:textId="77777777" w:rsidR="00793F8A" w:rsidRPr="0005262A" w:rsidRDefault="00793F8A" w:rsidP="00AE6535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Korespondencj</w:t>
      </w:r>
      <w:r w:rsidRPr="0005262A">
        <w:rPr>
          <w:rFonts w:eastAsia="TimesNewRoman" w:cs="Calibri"/>
          <w:sz w:val="24"/>
          <w:szCs w:val="24"/>
        </w:rPr>
        <w:t xml:space="preserve">ę </w:t>
      </w:r>
      <w:r w:rsidRPr="0005262A">
        <w:rPr>
          <w:rFonts w:cs="Calibri"/>
          <w:sz w:val="24"/>
          <w:szCs w:val="24"/>
        </w:rPr>
        <w:t>nale</w:t>
      </w:r>
      <w:r w:rsidRPr="0005262A">
        <w:rPr>
          <w:rFonts w:eastAsia="TimesNewRoman" w:cs="Calibri"/>
          <w:sz w:val="24"/>
          <w:szCs w:val="24"/>
        </w:rPr>
        <w:t>ż</w:t>
      </w:r>
      <w:r w:rsidRPr="0005262A">
        <w:rPr>
          <w:rFonts w:cs="Calibri"/>
          <w:sz w:val="24"/>
          <w:szCs w:val="24"/>
        </w:rPr>
        <w:t>y kierowa</w:t>
      </w:r>
      <w:r w:rsidRPr="0005262A">
        <w:rPr>
          <w:rFonts w:eastAsia="TimesNewRoman" w:cs="Calibri"/>
          <w:sz w:val="24"/>
          <w:szCs w:val="24"/>
        </w:rPr>
        <w:t xml:space="preserve">ć </w:t>
      </w:r>
      <w:r w:rsidRPr="0005262A">
        <w:rPr>
          <w:rFonts w:cs="Calibri"/>
          <w:sz w:val="24"/>
          <w:szCs w:val="24"/>
        </w:rPr>
        <w:t>na wskazane adresy:</w:t>
      </w:r>
    </w:p>
    <w:p w14:paraId="4EA5C11A" w14:textId="77777777" w:rsidR="00793F8A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B795CFE" w14:textId="77777777" w:rsidR="009B7DA3" w:rsidRPr="0005262A" w:rsidRDefault="009B7DA3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7EDD671" w14:textId="50BDF8DA" w:rsidR="00793F8A" w:rsidRPr="00430EDF" w:rsidRDefault="00793F8A" w:rsidP="00430EDF">
      <w:pPr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>Korespondencja kierowana do Zamawiaj</w:t>
      </w:r>
      <w:r w:rsidRPr="00430EDF">
        <w:rPr>
          <w:rFonts w:ascii="Calibri" w:eastAsia="TimesNewRoman" w:hAnsi="Calibri" w:cs="Calibri"/>
          <w:sz w:val="24"/>
          <w:szCs w:val="24"/>
        </w:rPr>
        <w:t>ą</w:t>
      </w:r>
      <w:r w:rsidRPr="00430EDF">
        <w:rPr>
          <w:rFonts w:ascii="Calibri" w:hAnsi="Calibri" w:cs="Calibri"/>
          <w:sz w:val="24"/>
          <w:szCs w:val="24"/>
        </w:rPr>
        <w:t>cego:</w:t>
      </w:r>
    </w:p>
    <w:p w14:paraId="0A487848" w14:textId="77777777" w:rsidR="00793F8A" w:rsidRPr="00430EDF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>Gmina Miastków Kościelny</w:t>
      </w:r>
    </w:p>
    <w:p w14:paraId="193B23B9" w14:textId="77777777" w:rsidR="00793F8A" w:rsidRPr="00430EDF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lastRenderedPageBreak/>
        <w:t>ul. Rynek 6</w:t>
      </w:r>
    </w:p>
    <w:p w14:paraId="0CD62137" w14:textId="77777777" w:rsidR="00793F8A" w:rsidRPr="00430EDF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 xml:space="preserve">08-420 Miastków Kościelny </w:t>
      </w:r>
    </w:p>
    <w:p w14:paraId="0DC4E684" w14:textId="77777777" w:rsidR="00793F8A" w:rsidRPr="009B7DA3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0EDF">
        <w:rPr>
          <w:rFonts w:ascii="Calibri" w:hAnsi="Calibri" w:cs="Calibri"/>
          <w:sz w:val="24"/>
          <w:szCs w:val="24"/>
        </w:rPr>
        <w:t xml:space="preserve">Pani Małgorzata Salamończyk </w:t>
      </w:r>
    </w:p>
    <w:p w14:paraId="55CC1DE2" w14:textId="77777777" w:rsidR="00793F8A" w:rsidRPr="00430EDF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430EDF">
        <w:rPr>
          <w:rFonts w:ascii="Calibri" w:hAnsi="Calibri" w:cs="Calibri"/>
          <w:sz w:val="24"/>
          <w:szCs w:val="24"/>
          <w:lang w:val="de-DE"/>
        </w:rPr>
        <w:t>Tel: 506 582 293</w:t>
      </w:r>
    </w:p>
    <w:p w14:paraId="12A34F54" w14:textId="77777777" w:rsidR="00793F8A" w:rsidRPr="00430EDF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  <w:lang w:val="de-DE"/>
        </w:rPr>
      </w:pPr>
      <w:r w:rsidRPr="00430EDF">
        <w:rPr>
          <w:rFonts w:ascii="Calibri" w:hAnsi="Calibri" w:cs="Calibri"/>
          <w:sz w:val="24"/>
          <w:szCs w:val="24"/>
          <w:lang w:val="de-DE"/>
        </w:rPr>
        <w:t>e-mail: gmina@miastkowkoscielny.pl</w:t>
      </w:r>
    </w:p>
    <w:p w14:paraId="1E271665" w14:textId="77777777" w:rsidR="00793F8A" w:rsidRPr="00430EDF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  <w:lang w:val="de-DE"/>
        </w:rPr>
      </w:pPr>
    </w:p>
    <w:p w14:paraId="5C92E21A" w14:textId="2300A102" w:rsidR="00793F8A" w:rsidRDefault="00793F8A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B7DA3">
        <w:rPr>
          <w:rFonts w:ascii="Calibri" w:hAnsi="Calibri" w:cs="Calibri"/>
          <w:sz w:val="24"/>
          <w:szCs w:val="24"/>
        </w:rPr>
        <w:t>Korespondencja kierowana do Wykonawcy:</w:t>
      </w:r>
    </w:p>
    <w:p w14:paraId="0B09492A" w14:textId="2E10D610" w:rsidR="00E51AD1" w:rsidRPr="00430EDF" w:rsidRDefault="00325975" w:rsidP="00793F8A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</w:rPr>
        <w:t>…</w:t>
      </w:r>
    </w:p>
    <w:p w14:paraId="6DF74D2C" w14:textId="77777777" w:rsidR="00793F8A" w:rsidRPr="0005262A" w:rsidRDefault="00793F8A" w:rsidP="00AE6535">
      <w:pPr>
        <w:pStyle w:val="Akapitzlist"/>
        <w:numPr>
          <w:ilvl w:val="0"/>
          <w:numId w:val="6"/>
        </w:numPr>
        <w:spacing w:after="0"/>
        <w:ind w:left="283" w:hanging="35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Zmiana danych wskazanych w ust. 3, nie stanowi zmiany Umowy i wymaga jedynie pisemnego powiadomienia drugiej Strony. Brak poinformowania drugiej strony umowy o zmianie adresu wywołuje skutek właściwego jej doręczenia, jeśli korespondencja była kierowana na adres wskazany w umowie.</w:t>
      </w:r>
    </w:p>
    <w:p w14:paraId="43587DA1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4</w:t>
      </w:r>
    </w:p>
    <w:p w14:paraId="34D87204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Do obowiązków Wykonawcy należy:</w:t>
      </w:r>
    </w:p>
    <w:p w14:paraId="6E9AC5D6" w14:textId="3F9E5385" w:rsidR="00793F8A" w:rsidRPr="0005262A" w:rsidRDefault="00793F8A" w:rsidP="00793F8A">
      <w:pPr>
        <w:numPr>
          <w:ilvl w:val="0"/>
          <w:numId w:val="1"/>
        </w:numPr>
        <w:spacing w:line="276" w:lineRule="auto"/>
        <w:ind w:left="283" w:hanging="357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Zamawiający i Wykonawca wspólnie odpowiadają za informowanie mieszkańców                           o zasadach i terminach odbierania odpadów. W tym celu wykonawca sporządza harmonogramy odbioru, które Zamawiający będzie akceptował i publikował na swojej stronie internetowej oraz w formie wydruków, które będzie dystrybuował</w:t>
      </w:r>
      <w:r w:rsidR="004E5902">
        <w:rPr>
          <w:rFonts w:ascii="Calibri" w:hAnsi="Calibri" w:cs="Calibri"/>
          <w:sz w:val="24"/>
          <w:szCs w:val="24"/>
        </w:rPr>
        <w:t xml:space="preserve"> wśród mieszkańców</w:t>
      </w:r>
      <w:r w:rsidRPr="0005262A">
        <w:rPr>
          <w:rFonts w:ascii="Calibri" w:hAnsi="Calibri" w:cs="Calibri"/>
          <w:sz w:val="24"/>
          <w:szCs w:val="24"/>
        </w:rPr>
        <w:t>.</w:t>
      </w:r>
    </w:p>
    <w:p w14:paraId="42A4A066" w14:textId="77777777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z w:val="24"/>
          <w:szCs w:val="24"/>
          <w:u w:val="single"/>
        </w:rPr>
        <w:t>Zamawiający nie dopuszcza odbierania odpadów komunalnych zleconych przez</w:t>
      </w:r>
      <w:r w:rsidRPr="0005262A">
        <w:rPr>
          <w:sz w:val="24"/>
          <w:szCs w:val="24"/>
          <w:u w:val="single"/>
        </w:rPr>
        <w:br/>
        <w:t>Zamawiającego wspólnie z jakimikolwiek innymi odpadami pochodzącymi od właścicieli</w:t>
      </w:r>
      <w:r w:rsidRPr="0005262A">
        <w:rPr>
          <w:sz w:val="24"/>
          <w:szCs w:val="24"/>
          <w:u w:val="single"/>
        </w:rPr>
        <w:br/>
        <w:t>nieruchomości niezamieszkałych lub z innych gmin.</w:t>
      </w:r>
    </w:p>
    <w:p w14:paraId="40AA340F" w14:textId="77777777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iCs/>
          <w:snapToGrid w:val="0"/>
          <w:sz w:val="24"/>
          <w:szCs w:val="24"/>
          <w:lang w:eastAsia="ar-SA"/>
        </w:rPr>
        <w:t>Wykonawca zobowiązany jest do ważenia wszystkich odebranych odpadów komunalnych (o których mowa w SWZ) w punkcie wagowym zlokalizowanym w miejscu przekazywania odpadów do składowania oraz przekazania dokumentów potwierdzających wagę odebranych odpadów.</w:t>
      </w:r>
    </w:p>
    <w:p w14:paraId="5C9BF678" w14:textId="77777777" w:rsidR="00793F8A" w:rsidRPr="0005262A" w:rsidRDefault="00793F8A" w:rsidP="00AE6535">
      <w:pPr>
        <w:pStyle w:val="ListParagraph1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05262A">
        <w:rPr>
          <w:iCs/>
          <w:snapToGrid w:val="0"/>
          <w:sz w:val="24"/>
          <w:szCs w:val="24"/>
          <w:lang w:eastAsia="ar-SA"/>
        </w:rPr>
        <w:t>Zamawiający zastrzega sobie możliwość ważenia odpadów odbieranych z t</w:t>
      </w:r>
      <w:r>
        <w:rPr>
          <w:iCs/>
          <w:snapToGrid w:val="0"/>
          <w:sz w:val="24"/>
          <w:szCs w:val="24"/>
          <w:lang w:eastAsia="ar-SA"/>
        </w:rPr>
        <w:t xml:space="preserve">erenu gminy, </w:t>
      </w:r>
      <w:r w:rsidRPr="0005262A">
        <w:rPr>
          <w:iCs/>
          <w:snapToGrid w:val="0"/>
          <w:sz w:val="24"/>
          <w:szCs w:val="24"/>
          <w:lang w:eastAsia="ar-SA"/>
        </w:rPr>
        <w:t>w dniu odbioru.</w:t>
      </w:r>
    </w:p>
    <w:p w14:paraId="664B3D52" w14:textId="29D31521" w:rsidR="00793F8A" w:rsidRPr="0005262A" w:rsidRDefault="00BD29FE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>
        <w:rPr>
          <w:iCs/>
          <w:snapToGrid w:val="0"/>
          <w:sz w:val="24"/>
          <w:szCs w:val="24"/>
          <w:lang w:eastAsia="ar-SA"/>
        </w:rPr>
        <w:t>Strony zgodnie postanawiają, że obowiązuje</w:t>
      </w:r>
      <w:r w:rsidR="00150FB5">
        <w:rPr>
          <w:iCs/>
          <w:snapToGrid w:val="0"/>
          <w:sz w:val="24"/>
          <w:szCs w:val="24"/>
          <w:lang w:eastAsia="ar-SA"/>
        </w:rPr>
        <w:t xml:space="preserve"> </w:t>
      </w:r>
      <w:r w:rsidR="00861BA1">
        <w:rPr>
          <w:sz w:val="24"/>
          <w:szCs w:val="24"/>
        </w:rPr>
        <w:t>z</w:t>
      </w:r>
      <w:r w:rsidR="00793F8A" w:rsidRPr="0005262A">
        <w:rPr>
          <w:sz w:val="24"/>
          <w:szCs w:val="24"/>
        </w:rPr>
        <w:t xml:space="preserve">akaz odbioru odpadów w niedziele oraz dni ustawowo wolne od pracy. W przypadku, gdy dzień odbioru przypada w dzień ustawowo wolny od pracy, dniem odbioru odpadów są pierwsze dwa dni </w:t>
      </w:r>
      <w:r w:rsidR="00136625">
        <w:rPr>
          <w:sz w:val="24"/>
          <w:szCs w:val="24"/>
        </w:rPr>
        <w:t>kalendarzowe</w:t>
      </w:r>
      <w:r w:rsidR="00136625" w:rsidRPr="0005262A">
        <w:rPr>
          <w:sz w:val="24"/>
          <w:szCs w:val="24"/>
        </w:rPr>
        <w:t xml:space="preserve"> </w:t>
      </w:r>
      <w:r w:rsidR="00793F8A" w:rsidRPr="0005262A">
        <w:rPr>
          <w:sz w:val="24"/>
          <w:szCs w:val="24"/>
        </w:rPr>
        <w:t>następujące po niedzieli</w:t>
      </w:r>
      <w:r w:rsidR="00136625">
        <w:rPr>
          <w:sz w:val="24"/>
          <w:szCs w:val="24"/>
        </w:rPr>
        <w:t xml:space="preserve"> lub</w:t>
      </w:r>
      <w:r w:rsidR="00793F8A" w:rsidRPr="0005262A">
        <w:rPr>
          <w:sz w:val="24"/>
          <w:szCs w:val="24"/>
        </w:rPr>
        <w:t xml:space="preserve"> </w:t>
      </w:r>
      <w:r w:rsidR="00136625">
        <w:rPr>
          <w:sz w:val="24"/>
          <w:szCs w:val="24"/>
        </w:rPr>
        <w:t xml:space="preserve"> po dniu ustawowo wolnym od pracy. </w:t>
      </w:r>
    </w:p>
    <w:p w14:paraId="6F7C69EC" w14:textId="7E92A299" w:rsidR="00793F8A" w:rsidRPr="0005262A" w:rsidRDefault="00136625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o</w:t>
      </w:r>
      <w:r w:rsidR="00793F8A" w:rsidRPr="0005262A">
        <w:rPr>
          <w:sz w:val="24"/>
          <w:szCs w:val="24"/>
        </w:rPr>
        <w:t>dbierani</w:t>
      </w:r>
      <w:r>
        <w:rPr>
          <w:sz w:val="24"/>
          <w:szCs w:val="24"/>
        </w:rPr>
        <w:t>a</w:t>
      </w:r>
      <w:r w:rsidR="00793F8A" w:rsidRPr="0005262A">
        <w:rPr>
          <w:sz w:val="24"/>
          <w:szCs w:val="24"/>
        </w:rPr>
        <w:t>, w wyjątkowych sytuacjach, na zgłoszenie Zamawiającego, odpadów poza</w:t>
      </w:r>
      <w:r w:rsidR="00A528C6">
        <w:rPr>
          <w:sz w:val="24"/>
          <w:szCs w:val="24"/>
        </w:rPr>
        <w:t xml:space="preserve"> </w:t>
      </w:r>
      <w:r w:rsidR="00793F8A" w:rsidRPr="0005262A">
        <w:rPr>
          <w:sz w:val="24"/>
          <w:szCs w:val="24"/>
        </w:rPr>
        <w:t xml:space="preserve">ustalonym harmonogramem, jeżeli odpady te zostaną zebrane i zgromadzone na nieruchomości w terminach innych niż przewiduje termin ich odbioru, </w:t>
      </w:r>
      <w:r>
        <w:rPr>
          <w:sz w:val="24"/>
          <w:szCs w:val="24"/>
        </w:rPr>
        <w:t>jeśli brak odbioru</w:t>
      </w:r>
      <w:r w:rsidRPr="0005262A">
        <w:rPr>
          <w:sz w:val="24"/>
          <w:szCs w:val="24"/>
        </w:rPr>
        <w:t xml:space="preserve"> </w:t>
      </w:r>
      <w:r w:rsidR="00793F8A" w:rsidRPr="0005262A">
        <w:rPr>
          <w:sz w:val="24"/>
          <w:szCs w:val="24"/>
        </w:rPr>
        <w:t xml:space="preserve">zagraża bezpieczeństwu życia </w:t>
      </w:r>
      <w:r>
        <w:rPr>
          <w:sz w:val="24"/>
          <w:szCs w:val="24"/>
        </w:rPr>
        <w:t xml:space="preserve">lub </w:t>
      </w:r>
      <w:r w:rsidR="00793F8A" w:rsidRPr="0005262A">
        <w:rPr>
          <w:sz w:val="24"/>
          <w:szCs w:val="24"/>
        </w:rPr>
        <w:t xml:space="preserve"> zdrowia mieszkańców,</w:t>
      </w:r>
    </w:p>
    <w:p w14:paraId="12F87B99" w14:textId="77777777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z w:val="24"/>
          <w:szCs w:val="24"/>
        </w:rPr>
        <w:t xml:space="preserve">Wykonawca w okresie obowiązywania umowy zobowiązany jest osiągnąć poziom recyklingu i przygotowania do ponownego użycia następujących frakcji odpadów komunalnych w wysokości określonej w przepisach. </w:t>
      </w:r>
    </w:p>
    <w:p w14:paraId="61AA4F9B" w14:textId="5A74BF64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napToGrid w:val="0"/>
          <w:sz w:val="24"/>
          <w:szCs w:val="24"/>
        </w:rPr>
        <w:t xml:space="preserve">W sytuacjach nadzwyczajnych (jak np. nieprzejezdność lub zamknięcie drogi), gdy nie jest możliwa realizacja usługi zgodnie z umową, sposób i termin odbioru odpadów będzie </w:t>
      </w:r>
      <w:r w:rsidRPr="0005262A">
        <w:rPr>
          <w:snapToGrid w:val="0"/>
          <w:sz w:val="24"/>
          <w:szCs w:val="24"/>
        </w:rPr>
        <w:lastRenderedPageBreak/>
        <w:t>każdorazowo uzgadniany pomiędzy Zamawiającym i Wykonawcą. W takich przypadkach Wykonawcy nie przysługuje dodatkowe wynagrodzenie</w:t>
      </w:r>
      <w:r w:rsidR="002D7F9F">
        <w:rPr>
          <w:snapToGrid w:val="0"/>
          <w:sz w:val="24"/>
          <w:szCs w:val="24"/>
        </w:rPr>
        <w:t>, a</w:t>
      </w:r>
      <w:r w:rsidR="00A528C6">
        <w:rPr>
          <w:snapToGrid w:val="0"/>
          <w:sz w:val="24"/>
          <w:szCs w:val="24"/>
        </w:rPr>
        <w:t xml:space="preserve"> </w:t>
      </w:r>
      <w:r w:rsidRPr="0005262A">
        <w:rPr>
          <w:snapToGrid w:val="0"/>
          <w:sz w:val="24"/>
          <w:szCs w:val="24"/>
        </w:rPr>
        <w:t>Zamawiający i Wykonawca nie naliczają kar.</w:t>
      </w:r>
    </w:p>
    <w:p w14:paraId="5DBCE1E5" w14:textId="77777777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napToGrid w:val="0"/>
          <w:sz w:val="24"/>
          <w:szCs w:val="24"/>
        </w:rPr>
        <w:t>Wykonawca zobowiązany jest do spełniania przez cały okres wykonywania usługi wszystkich wymogów wynikających z obowiązujących przepisów, dotyczących odbierania i zagospodarowania odpadów komunalnych.</w:t>
      </w:r>
    </w:p>
    <w:p w14:paraId="3233004F" w14:textId="3D363356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z w:val="24"/>
          <w:szCs w:val="24"/>
          <w:lang w:eastAsia="pl-PL"/>
        </w:rPr>
        <w:t xml:space="preserve">Za szkody w majątku Zamawiającego lub osób trzecich spowodowane w trakcie odbioru odpadów odpowiedzialność ponosi </w:t>
      </w:r>
      <w:r w:rsidR="002D7F9F">
        <w:rPr>
          <w:sz w:val="24"/>
          <w:szCs w:val="24"/>
          <w:lang w:eastAsia="pl-PL"/>
        </w:rPr>
        <w:t xml:space="preserve">wyłącznie </w:t>
      </w:r>
      <w:r w:rsidRPr="0005262A">
        <w:rPr>
          <w:sz w:val="24"/>
          <w:szCs w:val="24"/>
          <w:lang w:eastAsia="pl-PL"/>
        </w:rPr>
        <w:t>Wykonawca.</w:t>
      </w:r>
    </w:p>
    <w:p w14:paraId="699FA2AD" w14:textId="77777777" w:rsidR="00793F8A" w:rsidRPr="0005262A" w:rsidRDefault="00793F8A" w:rsidP="00793F8A">
      <w:pPr>
        <w:pStyle w:val="ListParagraph1"/>
        <w:numPr>
          <w:ilvl w:val="0"/>
          <w:numId w:val="1"/>
        </w:numPr>
        <w:spacing w:after="0"/>
        <w:ind w:left="284"/>
        <w:jc w:val="both"/>
        <w:rPr>
          <w:sz w:val="24"/>
          <w:szCs w:val="24"/>
        </w:rPr>
      </w:pPr>
      <w:r w:rsidRPr="0005262A">
        <w:rPr>
          <w:sz w:val="24"/>
          <w:szCs w:val="24"/>
        </w:rPr>
        <w:t>Wykonawca zobowiązany jest do przestrzegania obowiązujących w trakcie umowy przepisów prawnych, a w szczególności:</w:t>
      </w:r>
    </w:p>
    <w:p w14:paraId="2C30A7BB" w14:textId="4BDF58A3" w:rsidR="00793F8A" w:rsidRPr="0005262A" w:rsidRDefault="00793F8A" w:rsidP="00AE6535">
      <w:pPr>
        <w:widowControl/>
        <w:numPr>
          <w:ilvl w:val="2"/>
          <w:numId w:val="20"/>
        </w:numPr>
        <w:tabs>
          <w:tab w:val="left" w:pos="845"/>
        </w:tabs>
        <w:suppressAutoHyphens/>
        <w:kinsoku w:val="0"/>
        <w:overflowPunct w:val="0"/>
        <w:autoSpaceDE/>
        <w:autoSpaceDN/>
        <w:adjustRightInd/>
        <w:spacing w:before="1" w:line="276" w:lineRule="auto"/>
        <w:ind w:hanging="39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Ustawa z dnia 19 września 2019 r. Prawo zamówień publicznych (Dz. U. t.j.                               z  2023 r., poz.</w:t>
      </w:r>
      <w:r w:rsidRPr="0005262A">
        <w:rPr>
          <w:rFonts w:ascii="Calibri" w:hAnsi="Calibri" w:cs="Calibri"/>
          <w:spacing w:val="-26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1605),</w:t>
      </w:r>
    </w:p>
    <w:p w14:paraId="619F8573" w14:textId="1EE7E8B7" w:rsidR="00793F8A" w:rsidRPr="0005262A" w:rsidRDefault="00793F8A" w:rsidP="00AE6535">
      <w:pPr>
        <w:widowControl/>
        <w:numPr>
          <w:ilvl w:val="2"/>
          <w:numId w:val="20"/>
        </w:numPr>
        <w:tabs>
          <w:tab w:val="left" w:pos="818"/>
        </w:tabs>
        <w:suppressAutoHyphens/>
        <w:kinsoku w:val="0"/>
        <w:overflowPunct w:val="0"/>
        <w:autoSpaceDE/>
        <w:autoSpaceDN/>
        <w:adjustRightInd/>
        <w:spacing w:before="19" w:line="276" w:lineRule="auto"/>
        <w:ind w:hanging="39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Ustawa z dnia 13 września 1996 r. o utrzymaniu czystości i porządku w gminy                         (t. j. z 202</w:t>
      </w:r>
      <w:r w:rsidR="0014322E">
        <w:rPr>
          <w:rFonts w:ascii="Calibri" w:hAnsi="Calibri" w:cs="Calibri"/>
          <w:sz w:val="24"/>
          <w:szCs w:val="24"/>
        </w:rPr>
        <w:t>3</w:t>
      </w:r>
      <w:r w:rsidRPr="0005262A">
        <w:rPr>
          <w:rFonts w:ascii="Calibri" w:hAnsi="Calibri" w:cs="Calibri"/>
          <w:sz w:val="24"/>
          <w:szCs w:val="24"/>
        </w:rPr>
        <w:t xml:space="preserve"> r. poz. </w:t>
      </w:r>
      <w:r w:rsidR="0014322E">
        <w:rPr>
          <w:rFonts w:ascii="Calibri" w:hAnsi="Calibri" w:cs="Calibri"/>
          <w:sz w:val="24"/>
          <w:szCs w:val="24"/>
        </w:rPr>
        <w:t>1469</w:t>
      </w:r>
      <w:r w:rsidR="0014322E" w:rsidRPr="0005262A">
        <w:rPr>
          <w:rFonts w:ascii="Calibri" w:hAnsi="Calibri" w:cs="Calibri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ze zm.),</w:t>
      </w:r>
    </w:p>
    <w:p w14:paraId="3FCF88C9" w14:textId="77777777" w:rsidR="00793F8A" w:rsidRPr="0005262A" w:rsidRDefault="00793F8A" w:rsidP="00AE6535">
      <w:pPr>
        <w:widowControl/>
        <w:numPr>
          <w:ilvl w:val="2"/>
          <w:numId w:val="20"/>
        </w:numPr>
        <w:tabs>
          <w:tab w:val="left" w:pos="818"/>
        </w:tabs>
        <w:suppressAutoHyphens/>
        <w:kinsoku w:val="0"/>
        <w:overflowPunct w:val="0"/>
        <w:autoSpaceDE/>
        <w:autoSpaceDN/>
        <w:adjustRightInd/>
        <w:spacing w:before="13" w:line="276" w:lineRule="auto"/>
        <w:ind w:hanging="39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Ustawa z dnia 14 grudnia 2012 r. o odpadach (Dz. U. z 2023 r., poz. 1587),</w:t>
      </w:r>
    </w:p>
    <w:p w14:paraId="17BF521A" w14:textId="77777777" w:rsidR="00793F8A" w:rsidRPr="0005262A" w:rsidRDefault="00793F8A" w:rsidP="00AE6535">
      <w:pPr>
        <w:widowControl/>
        <w:numPr>
          <w:ilvl w:val="2"/>
          <w:numId w:val="20"/>
        </w:numPr>
        <w:tabs>
          <w:tab w:val="left" w:pos="818"/>
        </w:tabs>
        <w:suppressAutoHyphens/>
        <w:kinsoku w:val="0"/>
        <w:overflowPunct w:val="0"/>
        <w:autoSpaceDE/>
        <w:autoSpaceDN/>
        <w:adjustRightInd/>
        <w:spacing w:before="23" w:line="276" w:lineRule="auto"/>
        <w:ind w:hanging="39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Rozporządzenie Ministra Środowiska z dnia 11 stycznia 2013 w sprawie szczegółowych wymagań w zakresie odbierania odpadów komunalnych od właścicieli nieruchomości ( Dz. U. z 2013 r. poz.</w:t>
      </w:r>
      <w:r w:rsidRPr="0005262A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122),</w:t>
      </w:r>
    </w:p>
    <w:p w14:paraId="21BD6313" w14:textId="77777777" w:rsidR="00793F8A" w:rsidRPr="0005262A" w:rsidRDefault="00793F8A" w:rsidP="00AE6535">
      <w:pPr>
        <w:widowControl/>
        <w:numPr>
          <w:ilvl w:val="2"/>
          <w:numId w:val="20"/>
        </w:numPr>
        <w:tabs>
          <w:tab w:val="left" w:pos="818"/>
        </w:tabs>
        <w:suppressAutoHyphens/>
        <w:kinsoku w:val="0"/>
        <w:overflowPunct w:val="0"/>
        <w:autoSpaceDE/>
        <w:autoSpaceDN/>
        <w:adjustRightInd/>
        <w:spacing w:before="23" w:line="276" w:lineRule="auto"/>
        <w:ind w:hanging="39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Rozporządzenie Ministra Klimatu i Środowiska z dnia 10 maja 2021 r. w sprawie sposobu selektywnego zbierania wybranych frakcji odpadów (Dz.U. z 2021 r., poz. 906).</w:t>
      </w:r>
    </w:p>
    <w:p w14:paraId="798E8925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5</w:t>
      </w:r>
    </w:p>
    <w:p w14:paraId="6C3047F3" w14:textId="77777777" w:rsidR="00793F8A" w:rsidRPr="0005262A" w:rsidRDefault="00793F8A" w:rsidP="00793F8A">
      <w:pPr>
        <w:spacing w:line="276" w:lineRule="auto"/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Do obowiązków Zamawiającego należy:</w:t>
      </w:r>
    </w:p>
    <w:p w14:paraId="13452AB1" w14:textId="77777777" w:rsidR="00793F8A" w:rsidRPr="0005262A" w:rsidRDefault="00793F8A" w:rsidP="00793F8A">
      <w:pPr>
        <w:pStyle w:val="Akapitzlist"/>
        <w:numPr>
          <w:ilvl w:val="3"/>
          <w:numId w:val="1"/>
        </w:numPr>
        <w:ind w:left="42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Informowanie Wykonawcy o ewentualnych zmianach mających wpływ na warunki świadczenia usług.</w:t>
      </w:r>
    </w:p>
    <w:p w14:paraId="5F83940D" w14:textId="77777777" w:rsidR="00793F8A" w:rsidRPr="0005262A" w:rsidRDefault="00793F8A" w:rsidP="00793F8A">
      <w:pPr>
        <w:pStyle w:val="Akapitzlist"/>
        <w:numPr>
          <w:ilvl w:val="3"/>
          <w:numId w:val="1"/>
        </w:numPr>
        <w:ind w:left="42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Zamawiający ma prawo  do kontroli sposobu, częstotliwości i jakości wykonywanych usług, oraz ważenia odpadów w trakcie świadczenia usługi we wskazanym miejscu na terenie gminy. Na żądanie Zamawiającego Wykonawca zobowiązany jest do niezwłocznego skierowania swojego przedstawiciela do udziału w kontroli realizacji przedmiotu umowy.</w:t>
      </w:r>
    </w:p>
    <w:p w14:paraId="55D3A910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6</w:t>
      </w:r>
    </w:p>
    <w:p w14:paraId="3409ABB2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Wynagrodzenie Wykonawcy</w:t>
      </w:r>
    </w:p>
    <w:p w14:paraId="720CA02E" w14:textId="55975C29" w:rsidR="00793F8A" w:rsidRPr="0005262A" w:rsidRDefault="00793F8A" w:rsidP="00AE6535">
      <w:pPr>
        <w:widowControl/>
        <w:numPr>
          <w:ilvl w:val="0"/>
          <w:numId w:val="14"/>
        </w:numPr>
        <w:autoSpaceDE/>
        <w:autoSpaceDN/>
        <w:adjustRightInd/>
        <w:spacing w:after="24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Wynagrodzenie Wykonawcy za wykonanie przedmiotu umowy określonego w § 1 wynosi </w:t>
      </w:r>
      <w:r w:rsidR="00325975">
        <w:rPr>
          <w:rFonts w:ascii="Calibri" w:hAnsi="Calibri" w:cs="Calibri"/>
          <w:b/>
          <w:bCs/>
          <w:sz w:val="28"/>
          <w:szCs w:val="28"/>
        </w:rPr>
        <w:t>………….</w:t>
      </w:r>
      <w:r w:rsidR="00B64820" w:rsidRPr="00430ED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30EDF">
        <w:rPr>
          <w:rFonts w:ascii="Calibri" w:hAnsi="Calibri" w:cs="Calibri"/>
          <w:b/>
          <w:bCs/>
          <w:sz w:val="28"/>
          <w:szCs w:val="28"/>
        </w:rPr>
        <w:t>zł brutto</w:t>
      </w:r>
      <w:r w:rsidRPr="0005262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(słownie</w:t>
      </w:r>
      <w:r w:rsidR="00325975">
        <w:rPr>
          <w:rFonts w:ascii="Calibri" w:hAnsi="Calibri" w:cs="Calibri"/>
          <w:sz w:val="24"/>
          <w:szCs w:val="24"/>
        </w:rPr>
        <w:t>………………</w:t>
      </w:r>
      <w:r w:rsidR="00B64820" w:rsidRPr="0005262A">
        <w:rPr>
          <w:rFonts w:ascii="Calibri" w:hAnsi="Calibri" w:cs="Calibri"/>
          <w:sz w:val="24"/>
          <w:szCs w:val="24"/>
        </w:rPr>
        <w:t xml:space="preserve">), </w:t>
      </w:r>
      <w:r w:rsidRPr="0005262A">
        <w:rPr>
          <w:rFonts w:ascii="Calibri" w:hAnsi="Calibri" w:cs="Calibri"/>
          <w:sz w:val="24"/>
          <w:szCs w:val="24"/>
        </w:rPr>
        <w:t>z zastrzeżeniem ust. 3.</w:t>
      </w:r>
    </w:p>
    <w:p w14:paraId="696A00B7" w14:textId="77777777" w:rsidR="00793F8A" w:rsidRPr="0005262A" w:rsidRDefault="00793F8A" w:rsidP="00AE6535">
      <w:pPr>
        <w:widowControl/>
        <w:numPr>
          <w:ilvl w:val="0"/>
          <w:numId w:val="14"/>
        </w:numPr>
        <w:autoSpaceDE/>
        <w:autoSpaceDN/>
        <w:adjustRightInd/>
        <w:spacing w:before="240" w:after="240"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Wysokość wynagrodzenia przysługującego Wykonawcy z tytułu realizacji przedmiotu umowy ustalana będzie jako suma następujących składników:</w:t>
      </w:r>
    </w:p>
    <w:p w14:paraId="22AA5E00" w14:textId="77777777" w:rsidR="00793F8A" w:rsidRPr="0005262A" w:rsidRDefault="00793F8A" w:rsidP="00AE6535">
      <w:pPr>
        <w:pStyle w:val="Akapitzlist"/>
        <w:numPr>
          <w:ilvl w:val="0"/>
          <w:numId w:val="15"/>
        </w:numPr>
        <w:spacing w:before="240" w:after="240"/>
        <w:ind w:left="113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iloczynu ceny jednostkowej za odbiór i zagospodarowanie odpadów komunalnych poszczególnych frakcji odpadów zgodnie z ceną ofertową Wykonawcy określoną w części A i B formularza cenowego stanowiącego załącznik do umowy i ilości faktycznie odebranych odpadów w danym miesiącu.</w:t>
      </w:r>
    </w:p>
    <w:p w14:paraId="7CE4E097" w14:textId="4BF290E4" w:rsidR="00793F8A" w:rsidRDefault="00793F8A" w:rsidP="00AE6535">
      <w:pPr>
        <w:pStyle w:val="Akapitzlist"/>
        <w:numPr>
          <w:ilvl w:val="0"/>
          <w:numId w:val="14"/>
        </w:numPr>
        <w:ind w:left="426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lastRenderedPageBreak/>
        <w:t>Wypłata wynagrodzenia następować będzie w okresach miesięcznych na podstawie faktury VAT wystawionej przez Wykonawcę</w:t>
      </w:r>
      <w:r w:rsidR="0014322E">
        <w:rPr>
          <w:rFonts w:cs="Calibri"/>
          <w:sz w:val="24"/>
          <w:szCs w:val="24"/>
        </w:rPr>
        <w:t>,</w:t>
      </w:r>
      <w:r w:rsidRPr="0005262A">
        <w:rPr>
          <w:rFonts w:cs="Calibri"/>
          <w:sz w:val="24"/>
          <w:szCs w:val="24"/>
        </w:rPr>
        <w:t xml:space="preserve"> przelewem na konto bankowe wskazane na fakturze w ciągu</w:t>
      </w:r>
      <w:r w:rsidR="000D2B56">
        <w:rPr>
          <w:rFonts w:cs="Calibri"/>
          <w:sz w:val="24"/>
          <w:szCs w:val="24"/>
        </w:rPr>
        <w:t xml:space="preserve"> </w:t>
      </w:r>
      <w:r w:rsidR="00B20D72">
        <w:rPr>
          <w:rFonts w:cs="Calibri"/>
          <w:sz w:val="24"/>
          <w:szCs w:val="24"/>
        </w:rPr>
        <w:t>……….</w:t>
      </w:r>
      <w:r w:rsidR="000D2B56">
        <w:rPr>
          <w:rFonts w:cs="Calibri"/>
          <w:sz w:val="24"/>
          <w:szCs w:val="24"/>
        </w:rPr>
        <w:t xml:space="preserve"> dni </w:t>
      </w:r>
      <w:r w:rsidRPr="0005262A">
        <w:rPr>
          <w:rFonts w:cs="Calibri"/>
          <w:sz w:val="24"/>
          <w:szCs w:val="24"/>
        </w:rPr>
        <w:t>od dnia otrzymania faktury przez Zamawiającego.</w:t>
      </w:r>
    </w:p>
    <w:p w14:paraId="52737C40" w14:textId="77777777" w:rsidR="000E73FB" w:rsidRPr="00430EDF" w:rsidRDefault="00EF612A" w:rsidP="00430EDF">
      <w:pPr>
        <w:pStyle w:val="Akapitzlist"/>
        <w:numPr>
          <w:ilvl w:val="0"/>
          <w:numId w:val="14"/>
        </w:numPr>
        <w:ind w:firstLine="66"/>
        <w:rPr>
          <w:rFonts w:eastAsiaTheme="minorHAnsi" w:cs="Calibri"/>
          <w:sz w:val="24"/>
          <w:szCs w:val="24"/>
        </w:rPr>
      </w:pPr>
      <w:r w:rsidRPr="00430EDF">
        <w:rPr>
          <w:rFonts w:eastAsiaTheme="minorHAnsi" w:cs="Calibri"/>
          <w:sz w:val="24"/>
          <w:szCs w:val="24"/>
        </w:rPr>
        <w:t>Za zwłokę w zapłacie faktur Zamawiający zapłaci Wykonawcy odsetki ustawowe</w:t>
      </w:r>
    </w:p>
    <w:p w14:paraId="1DC540D5" w14:textId="77777777" w:rsidR="000E73FB" w:rsidRDefault="00EF612A" w:rsidP="00430EDF">
      <w:pPr>
        <w:pStyle w:val="Akapitzlist"/>
        <w:numPr>
          <w:ilvl w:val="0"/>
          <w:numId w:val="14"/>
        </w:numPr>
        <w:ind w:firstLine="66"/>
        <w:rPr>
          <w:rFonts w:eastAsiaTheme="minorHAnsi" w:cs="Calibri"/>
          <w:sz w:val="24"/>
          <w:szCs w:val="24"/>
        </w:rPr>
      </w:pPr>
      <w:r w:rsidRPr="00430EDF">
        <w:rPr>
          <w:rFonts w:eastAsiaTheme="minorHAnsi" w:cs="Calibri"/>
          <w:sz w:val="24"/>
          <w:szCs w:val="24"/>
        </w:rPr>
        <w:t>Strony dopuszczają zmianę wysokości wynagrodzenia należnego Wykonawcy na mocy</w:t>
      </w:r>
      <w:r w:rsidR="000E73FB">
        <w:rPr>
          <w:rFonts w:eastAsiaTheme="minorHAnsi" w:cs="Calibri"/>
          <w:sz w:val="24"/>
          <w:szCs w:val="24"/>
        </w:rPr>
        <w:t xml:space="preserve">   </w:t>
      </w:r>
    </w:p>
    <w:p w14:paraId="3C5AE71E" w14:textId="5A9D01BA" w:rsidR="00EF612A" w:rsidRPr="00430EDF" w:rsidRDefault="000E73FB" w:rsidP="00430EDF">
      <w:pPr>
        <w:pStyle w:val="Akapitzlist"/>
        <w:ind w:left="0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 xml:space="preserve">       </w:t>
      </w:r>
      <w:r w:rsidR="00EF612A" w:rsidRPr="00430EDF">
        <w:rPr>
          <w:rFonts w:eastAsiaTheme="minorHAnsi" w:cs="Calibri"/>
          <w:sz w:val="24"/>
          <w:szCs w:val="24"/>
        </w:rPr>
        <w:t>niniejszej umowy przypadku wprowadzenia zmian w:</w:t>
      </w:r>
    </w:p>
    <w:p w14:paraId="06613116" w14:textId="77777777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a) stawce podatku od towarów i usług lub podatku akcyzowego,</w:t>
      </w:r>
    </w:p>
    <w:p w14:paraId="59A4BB88" w14:textId="77777777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b) wysokości minimalnego wynagrodzenia za pracę albo wysokości minimalnej stawki</w:t>
      </w:r>
    </w:p>
    <w:p w14:paraId="1FBB467F" w14:textId="77777777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godzinowej ustalonego na podstawie art. 2 ust. 3-5 ustawy z dnia 10 października</w:t>
      </w:r>
    </w:p>
    <w:p w14:paraId="13AC2C1F" w14:textId="4EF877DE" w:rsidR="00EF612A" w:rsidRDefault="00EF612A" w:rsidP="00B20D72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2002 r. o minimalnym wynagrodzeniu za pracę (tekst jednolity Dz. U.</w:t>
      </w:r>
      <w:r w:rsidR="00B20D72">
        <w:rPr>
          <w:rFonts w:ascii="Calibri" w:eastAsiaTheme="minorHAnsi" w:hAnsi="Calibri" w:cs="Calibri"/>
          <w:sz w:val="24"/>
          <w:szCs w:val="24"/>
          <w:lang w:eastAsia="en-US"/>
        </w:rPr>
        <w:t>2024.1773),</w:t>
      </w:r>
    </w:p>
    <w:p w14:paraId="4F25636C" w14:textId="77777777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c) zasadach podlegania ubezpieczeniom społecznym lub ubezpieczeniu zdrowotnemu</w:t>
      </w:r>
    </w:p>
    <w:p w14:paraId="68640EFB" w14:textId="77777777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lub wysokości stawki składki na ubezpieczenia społeczne lub zdrowotne,</w:t>
      </w:r>
    </w:p>
    <w:p w14:paraId="464FF309" w14:textId="68641902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d) zasadach gromadzenia i wysokości wpłat do pracowniczych planów kapitał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owych, o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których mowa w ustawie z dnia 4 października 2018 r. o pracowniczych planach</w:t>
      </w:r>
    </w:p>
    <w:p w14:paraId="10E76DA5" w14:textId="22BBABF8" w:rsidR="00EF612A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kapitałowych ( </w:t>
      </w:r>
      <w:r w:rsidR="00B20D72">
        <w:rPr>
          <w:rFonts w:ascii="Calibri" w:eastAsiaTheme="minorHAnsi" w:hAnsi="Calibri" w:cs="Calibri"/>
          <w:sz w:val="24"/>
          <w:szCs w:val="24"/>
          <w:lang w:eastAsia="en-US"/>
        </w:rPr>
        <w:t>t.j. Dz.U.2024.427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),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o ile zmiany te będą miały wpł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yw na koszty </w:t>
      </w:r>
      <w:r>
        <w:rPr>
          <w:rFonts w:ascii="Calibri" w:eastAsiaTheme="minorHAnsi" w:hAnsi="Calibri" w:cs="Calibri"/>
          <w:sz w:val="24"/>
          <w:szCs w:val="24"/>
          <w:lang w:eastAsia="en-US"/>
        </w:rPr>
        <w:t>wykonania Zamówienia przez Wykonawcę.</w:t>
      </w:r>
    </w:p>
    <w:p w14:paraId="33D977AA" w14:textId="52A94497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 xml:space="preserve">6.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 przypadku wprowadzenia zmian w stawce podatku od towarów i usług lub podatku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akcyzowego wynagrodzenie należne Wykonawcy zgodnie z umową zostanie podwyż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szone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lub obniżone:</w:t>
      </w:r>
    </w:p>
    <w:p w14:paraId="30ED786F" w14:textId="56A2C46E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1)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pisemny wniosek Wykonawcy o podwyższenie wynagrodzenia w związku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 powyższymi zmianami, z zastrzeżeniem że:</w:t>
      </w:r>
    </w:p>
    <w:p w14:paraId="14AD5570" w14:textId="3AA6BE05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a)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Wniosek Wykonawcy powinien zostać złożony w siedzibie Zamawiającego i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może dotyczyć wyłącznie okresu, po złożeniu wniosku przez Wykonawcę;</w:t>
      </w:r>
    </w:p>
    <w:p w14:paraId="081EC120" w14:textId="01BCC6D5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b)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We wniosku Wykonawca powinien zawrzeć 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zasadnienie faktyczne i prawne,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które powinno uwzględniać, m. in. dokładne 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wyliczenie wynagrodzenia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należnego Wykonawcy w związku z zmianą stawki podatku od towarów i usł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ug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lub podatku akcyzowego, w tym kalkulację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oraz dokumenty rzeczowe 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finansowe potwierdzające zasadność dokonania zmiany oraz wyjaś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nienie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jakim zakresie zmiana tego podatku wpłynęła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na koszty wykonania Zamówienia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przez Wykonawcę;</w:t>
      </w:r>
    </w:p>
    <w:p w14:paraId="4D020F24" w14:textId="77777777" w:rsid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c)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Wynagrodzenie zostanie podwyższone przez Zamawiającego w drodze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pisemnego aneksu o kwotę wynikającą z wpr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owadzonych zmian, w zakresie,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jakim uzna, iż miały one wpływ na koszt wyko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nania Zamówienia przez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Wykonawcę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3D6527B3" w14:textId="640F3144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d)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Zmiana następuje od miesiąca rozliczeniowego następującego po miesią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cu,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którym weszły w życie zmiany w przepisach prawa dotyczące podwyż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szenia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stawki podatków.</w:t>
      </w:r>
    </w:p>
    <w:p w14:paraId="5573470C" w14:textId="398BC251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2)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pisemne wezwanie Zamawiającego o obniżenie wynagrodzenia w związku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 powyższymi zmianami, z zastrzeżeniem że:</w:t>
      </w:r>
    </w:p>
    <w:p w14:paraId="427972B2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a)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pisemny wniosek Zamawiającego Wykonawca zobowiązany jest dostarczyć</w:t>
      </w:r>
    </w:p>
    <w:p w14:paraId="4E7611B7" w14:textId="06DE4AAD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 terminie do 10 dni od przekazania wniosku kalkulację kosztów obrazującą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wpływ zmiany stawek na koszt wykonania zamówienia, w tym kalkulację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oraz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dokumenty rzeczowe i finansowe potwierdzające zasadność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dokonania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zmiany;</w:t>
      </w:r>
    </w:p>
    <w:p w14:paraId="57D51FF1" w14:textId="6D24F5DC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t xml:space="preserve">b)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Zmiana następuje od miesiąca rozliczeniowego, następują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cego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 miesiącu, w którym weszły w życie zmiany w przepisach prawa dotyczą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obniżenia stawki podatków.</w:t>
      </w:r>
    </w:p>
    <w:p w14:paraId="263741A9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430EDF">
        <w:rPr>
          <w:rFonts w:ascii="Calibri" w:eastAsia="TimesNewRoman" w:hAnsi="Calibri" w:cs="Calibri"/>
          <w:sz w:val="24"/>
          <w:szCs w:val="24"/>
          <w:lang w:eastAsia="en-US"/>
        </w:rPr>
        <w:lastRenderedPageBreak/>
        <w:t xml:space="preserve">c)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Zmiana następuje aneksem do umowy.</w:t>
      </w:r>
    </w:p>
    <w:p w14:paraId="6D5AD121" w14:textId="5EDD0311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7. W przypadku zmiany wysokości minimalnego wynagrodzenia albo wysokoś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minimalnej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stawki godzinowej ustalonych na podstawie art. 2 ust. 3-5 ustawy z dnia 10 paź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>dziernika 2002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r. o minimalnym wynagrodzeni</w:t>
      </w:r>
      <w:r w:rsidR="002C586A">
        <w:rPr>
          <w:rFonts w:ascii="Calibri" w:eastAsiaTheme="minorHAnsi" w:hAnsi="Calibri" w:cs="Calibri"/>
          <w:sz w:val="24"/>
          <w:szCs w:val="24"/>
          <w:lang w:eastAsia="en-US"/>
        </w:rPr>
        <w:t>u za pracę (tekst jednolity Dz.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>U</w:t>
      </w:r>
      <w:r w:rsidR="002C586A">
        <w:rPr>
          <w:rFonts w:ascii="Calibri" w:eastAsiaTheme="minorHAnsi" w:hAnsi="Calibri" w:cs="Calibri"/>
          <w:sz w:val="24"/>
          <w:szCs w:val="24"/>
          <w:lang w:eastAsia="en-US"/>
        </w:rPr>
        <w:t>.2024.1773)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wynagrodzenie należne Wykonawcy zgodnie z umową zostanie podwyższone lub obniżone:</w:t>
      </w:r>
    </w:p>
    <w:p w14:paraId="6F79CB11" w14:textId="2ACE4369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1) na pisemny wniosek Wykonawcy o podwyższenie wynagrodzenia w związku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 powyższymi zmianami, z zastrzeżeniem że:</w:t>
      </w:r>
    </w:p>
    <w:p w14:paraId="224859BF" w14:textId="0F67BBE6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a) Wniosek Wykonawcy powinien zostać złożony w siedzibie Zamawiającego i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może dotyczyć wyłącznie okresu po złożeniu wniosku przez Wykonawcę;</w:t>
      </w:r>
    </w:p>
    <w:p w14:paraId="2A124DAA" w14:textId="24EDB07C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b) We wniosku Wykonawca powinien zawrzeć u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zasadnienie faktyczne i prawne,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które powinno uwzględniać, m. in. dokł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adne wyliczenie wynagrodzenia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należnego Wykonawcy w związku ze zmianą wysokoś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minimalnego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wynagrodzenia albo wysokości minimalnej stawki godzinowej oraz wyjaś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nienie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 jakich zakresie zmiana tego wynagrodzenia wpłynie na kosz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ty wykonania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zamówienia przez Wykonawcę;</w:t>
      </w:r>
    </w:p>
    <w:p w14:paraId="1B3A318D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c) Wynagrodzenie zostanie podwyższone przez Zamawiającego w drodze aneksu</w:t>
      </w:r>
    </w:p>
    <w:p w14:paraId="11A62965" w14:textId="0363679F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 formie pisemnej o kwotę wynikającą z wpr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owadzonych zmian, w zakresie,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jakim uzna, iż miały one wpływ na k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oszt wykonania Zamówienia przez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Wykonawcę;</w:t>
      </w:r>
    </w:p>
    <w:p w14:paraId="2E8EB267" w14:textId="77777777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2) na pisemne wezwanie Zamawiającego o obniżenie wynagrodzenia, aneksem w formie</w:t>
      </w:r>
    </w:p>
    <w:p w14:paraId="59FADB6D" w14:textId="2206EAAD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pisemnej w terminie do 28 dni od daty otrzymania wezwania przez Wykonawcę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 zastrzeżeniem że:</w:t>
      </w:r>
    </w:p>
    <w:p w14:paraId="07C0D3B8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a) Wezwanie Zamawiającego powinno zawierać zobowiązanie Wykonawcy do</w:t>
      </w:r>
    </w:p>
    <w:p w14:paraId="61BDC4EE" w14:textId="5F8CFA7E" w:rsidR="00EF612A" w:rsidRPr="00430EDF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przedłożenia zestawienia, z którego wynikać będzie w jaki sposób obniż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enie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minimalnego wynagrodzenia za pracę albo wysokoś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minimalnej stawki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godzinowej wpłynie na koszty wykonania Zamówienia przez Wykonawcę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>;</w:t>
      </w:r>
    </w:p>
    <w:p w14:paraId="4838BC32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b) Na zestawieniu Wykonawca powinien umieścić oświadczenie, iż dane w nim</w:t>
      </w:r>
    </w:p>
    <w:p w14:paraId="4398ACEB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zawarte są zgodne z jego najlepszą wiedzą. Oświadczenie to składane będzie w</w:t>
      </w:r>
    </w:p>
    <w:p w14:paraId="532E9CA5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terminie 14 dni od daty doręczenia wezwania;</w:t>
      </w:r>
    </w:p>
    <w:p w14:paraId="6B539FCB" w14:textId="260C7FCA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c) Zamawiający przygotuje aneks w oparciu o informacje posiadane przez siebie oraz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przekazane mu przez Wykonawcę, jeżeli Wykonawca nie złoży Zamawiają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cemu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zestawienia w terminie, Zamawiający będzie upr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awniony do przygotowania aneksu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zgodnie z danymi przez siebie posiadanymi;</w:t>
      </w:r>
    </w:p>
    <w:p w14:paraId="02262EBA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d) W przypadku odmowy zawarcia aneksu, Zamawiającemu będzie przysługiwać</w:t>
      </w:r>
    </w:p>
    <w:p w14:paraId="41FE24BE" w14:textId="797189C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prawo dokonania zapłaty wynagrodzenia w kwocie uwzględniają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cej zmiany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wynikające z obniżenia minimalnego wynagrodzenia albo wysokoś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stawki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godzinowej ze skutkiem wygaśnięcia zobowiązania do zapłaty wynagrodzenia;</w:t>
      </w:r>
    </w:p>
    <w:p w14:paraId="7337FBC2" w14:textId="3A63F715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e) Zmiana następuje od miesiąca rozliczeniowego, w którym weszły w 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ycie przepisy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prawa dotyczące obniżenia minimalnego wynagrodzenia albo wysokoś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minimalnej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stawki godzinowej.</w:t>
      </w:r>
    </w:p>
    <w:p w14:paraId="205789E2" w14:textId="465A73B9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8. W przypadku zmiany wysokości zasad podlegania ubezpieczeniom społ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ecznym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lub ubezpieczeniu zdrowotnemu lub wysokości stawki składki na ubezpieczenia społ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eczne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lub zdrowotne, wynagrodzenie należne Wykonawcy zgodnie z umową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zostanie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podwyższone lub obniżone:</w:t>
      </w:r>
    </w:p>
    <w:p w14:paraId="59515574" w14:textId="77777777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1) na pisemny wniosek Wykonawcy o podwyższenie wynagrodzenia w związku</w:t>
      </w:r>
    </w:p>
    <w:p w14:paraId="20481F61" w14:textId="77777777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 powyższymi zmianami, z zastrzeżeniem że:</w:t>
      </w:r>
    </w:p>
    <w:p w14:paraId="3AEAD973" w14:textId="4CC62FD8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a) Wniosek Wykonawcy powinien zostać złożony w siedzibie Zamawiającego i może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dotyczyć wyłącznie okresu po złożeniu wniosku przez Wykonawcę;</w:t>
      </w:r>
    </w:p>
    <w:p w14:paraId="5F68D1D9" w14:textId="64B1C503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b) We wniosku Wykonawca powinien zawrzeć uzasadn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ienie faktyczne i prawne, które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powinno zawierać m. in. dokładne wyliczenie wynagrodzenia należ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nego Wykonawcy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związku ze zmianą powyższych zasad oraz wyjaśnien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ie w jakim zakresie zmiana tych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zasad wpłynie na koszty wykonania Zamówienia przez Wykonawcę;</w:t>
      </w:r>
    </w:p>
    <w:p w14:paraId="22A4B2DB" w14:textId="6A865AFD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c) Wynagrodzenie zostanie podwyższone przez Zamawiającego w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drodze pisemnego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aneksu o kwotę wynikającą z wprowadzonych zmian, w zakresie, w jakim uzna, iż miał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one wpływ na koszt wykonania Zamówienia przez Wykonawcę;</w:t>
      </w:r>
    </w:p>
    <w:p w14:paraId="32B13283" w14:textId="2B76B438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2) na pisemne wezwanie Zamawiającego o obniżenie wynagrodzenia, aneksem w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terminie do 28 dni od daty otrzymania wezwania przez Wykonawcę, z zastrzeż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eniem,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że:</w:t>
      </w:r>
    </w:p>
    <w:p w14:paraId="52EB9684" w14:textId="7777777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a) Wezwanie Zamawiającego powinno zawierać zobowiązanie Wykonawcy do</w:t>
      </w:r>
    </w:p>
    <w:p w14:paraId="44515600" w14:textId="12859B76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przedłożenia zestawienia, z którego wynikać będzie w jaki sposób zmiana powyż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szych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zasad wpłynie na koszty wykonania Zamówienia przez Wykonawcę;</w:t>
      </w:r>
    </w:p>
    <w:p w14:paraId="75EDAE56" w14:textId="77068E44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b) Na zestawieniu Wykonawca powinien umieścić oświadczenie, iż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dane w nim zawarte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są zgodne z jego najlepszą wiedzą. Oświadczenie to składane bę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dzie w terminie 14 dni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od daty doręczenia wezwania. Zamawiający przygotuje aneks w oparc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iu o informacje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posiadane przez siebie oraz przekazane mu przez Wykonawcę. Jeż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eli Wykonawca nie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złoży Zamawiającemu zestawienia w terminie, Zamawiający bę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dzie uprawniony do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przygotowania aneksu zgodnie z danymi przez 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siebie posiadanymi. W przypadku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odmowy zawarcia aneksu, Zamawiającemu będzie przysługiwać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prawo dokonania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zapłaty wynagrodzenia w kwocie uwzględniającej zmiany wynikają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 ze zmiany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powyższych zasad ze skutkiem wygaśnięcia zobowiązania do zapł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aty wynagrodzenia.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Zmiana następuje od miesiąca rozliczeniowego, w którym weszły w 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ycie przepisy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prawa dotyczące obniżenia minimalnego wynagrodzenia.</w:t>
      </w:r>
    </w:p>
    <w:p w14:paraId="3A461879" w14:textId="77777777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9. W przypadku zaistnienia opisywanej okoliczności, o której mowa w ust. 5 lit. d) Wykonawca</w:t>
      </w:r>
    </w:p>
    <w:p w14:paraId="138738DD" w14:textId="143FBAB4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może zwrócić się do Zamawiającego z wnioskiem w formie pisemnej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o dokonanie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odpowiedniej zmiany wynagrodzenia. We wniosku tym Wykonawca zobowiązany jest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wskazać kwotę, o którą wynagrodzenie Wykonawcy ma ule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 zmianie, wraz z uzasadnieniem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zawierającym szczegółowe wyliczenie całkowitej kwoty, o jaką wynagrodzenie Wykona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wcy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powinno ulec zmianie. Wykonawca zobowiązany jest również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do wskazania daty, od której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nastąpiła bądź nastąpi zmiana wysokości kosztów wykonania Umowy uzasadniająca zmianę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wysokości wynagrodzenia należnego Wykonawcy. Wykonawca zobowią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zany jest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przedłożyć dokumenty z których będzie wynikać, w jakim zakresie zmiany te mają wpł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koszty wykonania Umowy. Ciężar dowodu w tym zakresie obciąża Wykonawcę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Wynagrodzenie zostanie podwyższone przez Zamawiają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cego w drodze pisemnego aneksu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 kwotę wynikającą z wprowadzonych zmian, w zakresie, w jakim uzna, iż miały one wpł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koszt wykonania Zamówienia przez Wykonawcę.</w:t>
      </w:r>
    </w:p>
    <w:p w14:paraId="333B87AF" w14:textId="38D61FEE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10. W przypadkach określonych w ust. 7 i 8, zmiany wyn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agrodzenia na wniosek Wykonawcy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mogą nastąpić wyłącznie jeżeli zmiany te będą miały wpływ na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koszty wykonania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zamówienia przez Wykonawcę. Zmiana ta jest możliwa wyłą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cznie w stosunku do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niewykonanej części umowy w przypadku udowodnienia przez Wykonawcę, 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e wskazana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zmiana ma wpływ na koszty wykonania umowy. Zamawiają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cy wymaga, aby Wykonawca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przedłożył w tym celu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lastRenderedPageBreak/>
        <w:t>szczegółową kalkulację wraz z załą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czeniem dowodów w postaci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między innymi kopii umów o pracę i/lub umów cywilnoprawnych. Cięż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ar dowodu spoczywa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na Wykonawcy.</w:t>
      </w:r>
    </w:p>
    <w:p w14:paraId="35125395" w14:textId="3412F605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11. W przypadku złożenia wniosku przez Wykonawcę, Zamawiają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cy po zaakceptowaniu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wniosku wyznacza datę podpisania aneksu do umowy w terminie nie dłuższym niż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30 dni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od daty złożenia wniosku przez Wykonawcę. Zamiana umowy skutkuje zmianą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wynagrodzenia jedynie w zakresie płatności realizowan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ych po dacie zawarcia aneksu do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umowy.</w:t>
      </w:r>
    </w:p>
    <w:p w14:paraId="72208595" w14:textId="562F7FC9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12. Wynagrodzenie umowne może zostać zwaloryzowane jednokrotnie, wskaź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nikiem cen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dostaw według „Cen w Gospodarce Narodowej” (strona internetowa GUS) lub „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Biuletynu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Statystycznego” (miesięcznik GUS) – jeżeli wskaźnik wzrostu cen w następują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cych po sobie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kwartałach w okresie realizacji Umowy przekroczy 3%.</w:t>
      </w:r>
    </w:p>
    <w:p w14:paraId="3D00D83C" w14:textId="002E21E8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13. Poziom zmiany ceny materiałów lub kosztów, o których mowa w ust. 1, uprawniają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do żądania zmiany wynagrodzenia:</w:t>
      </w:r>
    </w:p>
    <w:p w14:paraId="54F487DE" w14:textId="340E3D11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• Wynagrodzenie może podlegać waloryzacji, która bę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dzie dokonywana w oparciu o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średnioroczny wskaźnik wzrostu cen towarów i usług konsumpcyjnych ogł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aszany przez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Prezesa Głównego Urzędu Statystycznego za poprzedni rok kalendarzowy („Wskaź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nik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Inflacji”).</w:t>
      </w:r>
    </w:p>
    <w:p w14:paraId="440D24D8" w14:textId="77777777" w:rsidR="00EF612A" w:rsidRPr="000E73FB" w:rsidRDefault="00EF612A" w:rsidP="00430EDF">
      <w:pPr>
        <w:widowControl/>
        <w:ind w:left="708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• Początkowy termin ustalenia zmiany wynagrodzenia:</w:t>
      </w:r>
    </w:p>
    <w:p w14:paraId="34644679" w14:textId="574030FD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Waloryzacja nastąpić może w terminie do 15 dni od daty zakończenia realizacji zadania i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zostanie przeprowadzona na podstawie Wskaźnika Inflacji w zakresie IV kwartału 202</w:t>
      </w:r>
      <w:r w:rsidR="004413D4">
        <w:rPr>
          <w:rFonts w:ascii="Calibri" w:eastAsiaTheme="minorHAnsi" w:hAnsi="Calibri" w:cs="Calibri"/>
          <w:sz w:val="24"/>
          <w:szCs w:val="24"/>
          <w:lang w:eastAsia="en-US"/>
        </w:rPr>
        <w:t>6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roku.</w:t>
      </w:r>
    </w:p>
    <w:p w14:paraId="5DBC1BE0" w14:textId="0F4D752F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Waloryzacji nie dokonuje się, jeśli Wskaźnik Inflacji nie przyjmuje wartoś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ci dodatniej, przy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czym takie niedodatnie Wskaźniki Inflacji uwzględniane są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kumulatywnie przy kolejnej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Waloryzacji.</w:t>
      </w:r>
    </w:p>
    <w:p w14:paraId="7E4B8C70" w14:textId="008D3917" w:rsidR="00EF612A" w:rsidRPr="000E73FB" w:rsidRDefault="00EF612A" w:rsidP="00430EDF">
      <w:pPr>
        <w:widowControl/>
        <w:ind w:left="1416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Maksymalna wartość zmiany wynagrodzenia określonego w ust. 1, jaką</w:t>
      </w:r>
      <w:r w:rsid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 dopuszcza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Zamawiający wynosi 100 000 zł brutto.</w:t>
      </w:r>
    </w:p>
    <w:p w14:paraId="2CC2CEFD" w14:textId="6A1EB649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14. Waloryzacja będzie dokonywana po złożeniu przez Wykonawcę Zamawiają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cemu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zawiadomienia o waloryzacji nadanego listem poleconym, jednak zawiadomienie nie moż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zostać nadane później niż 15 dni od daty zakończenia realizacji zadania.</w:t>
      </w:r>
    </w:p>
    <w:p w14:paraId="2B65D127" w14:textId="0C36CABA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15. W przypadku niedotrzymania terminu nadania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 zawiadomienia, o którym mowa w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ust. 14, Wykonawca traci możliwość dokonania waloryzacji umowy.</w:t>
      </w:r>
    </w:p>
    <w:p w14:paraId="42BA27A7" w14:textId="53E955E4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16. Wykonawca dostarczy Zamawiającemu fakturę korygującą obejmującą różnicę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pomiędzy Wynagrodzeniem w wysokości uwzględniającej waloryzację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 a Wynagrodzeniem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sprzed waloryzacji.</w:t>
      </w:r>
    </w:p>
    <w:p w14:paraId="06C8ED5F" w14:textId="78BAE23E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17. Wykonawca nie będzie żądał od Zamawiającego żadnych opł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at, wynagrodzenia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dodatkowego, zwrotu wydatków lub pokrycia kosztów lub innych świadczeń w zwią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zku z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 xml:space="preserve">jakimikolwiek czynnościami, działaniami, usługami i 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decyzjami swoimi, osób, którymi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posługuje się w wykonaniu niniejszej Umowy, osób trz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ecich lub organów publicznych i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prywatnych związanymi z wykonywaniem Umowy, w szczególności Zamawiający nie bę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dzie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zobowiązany do pokrywania jakichkolwiek opłat manipula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cyjnych, administracyjnych tp.,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poza zapłatą należności wynikających z Zakresu waloryzacji.</w:t>
      </w:r>
    </w:p>
    <w:p w14:paraId="6EA420F0" w14:textId="2196D38C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18. Złożenie wniosku o dokonanie waloryzacji nie kreuje roszczenia Wykonawcy o zmianę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Umowy.</w:t>
      </w:r>
    </w:p>
    <w:p w14:paraId="4D8E933F" w14:textId="77E120D0" w:rsidR="00EF612A" w:rsidRPr="000E73FB" w:rsidRDefault="00EF612A" w:rsidP="00430EDF">
      <w:pPr>
        <w:widowControl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19. W przypadku wyrażenia przez Zamawiającego zgody na waloryzację cen Zamawiają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cy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przygotuje stosowny aneks do Umowy. W sytuacji braku możliwości uwzglę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dnienia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wniosku Wykonawcy, Zamawiający udzieli Wykonawc</w:t>
      </w:r>
      <w:r w:rsidR="007760BC">
        <w:rPr>
          <w:rFonts w:ascii="Calibri" w:eastAsiaTheme="minorHAnsi" w:hAnsi="Calibri" w:cs="Calibri"/>
          <w:sz w:val="24"/>
          <w:szCs w:val="24"/>
          <w:lang w:eastAsia="en-US"/>
        </w:rPr>
        <w:t xml:space="preserve">y pisemnej odpowiedzi, w której </w:t>
      </w:r>
      <w:r w:rsidRPr="000E73FB">
        <w:rPr>
          <w:rFonts w:ascii="Calibri" w:eastAsiaTheme="minorHAnsi" w:hAnsi="Calibri" w:cs="Calibri"/>
          <w:sz w:val="24"/>
          <w:szCs w:val="24"/>
          <w:lang w:eastAsia="en-US"/>
        </w:rPr>
        <w:t>uzasadni swoją decyzję.</w:t>
      </w:r>
    </w:p>
    <w:p w14:paraId="672DCAAC" w14:textId="77777777" w:rsidR="003148B4" w:rsidRDefault="003148B4" w:rsidP="00793F8A">
      <w:pPr>
        <w:spacing w:line="276" w:lineRule="auto"/>
        <w:ind w:left="-76"/>
        <w:jc w:val="center"/>
        <w:rPr>
          <w:rFonts w:ascii="Calibri" w:hAnsi="Calibri" w:cs="Calibri"/>
          <w:b/>
          <w:sz w:val="24"/>
          <w:szCs w:val="24"/>
        </w:rPr>
      </w:pPr>
    </w:p>
    <w:p w14:paraId="2B3161B3" w14:textId="77777777" w:rsidR="00793F8A" w:rsidRPr="0005262A" w:rsidRDefault="00793F8A" w:rsidP="00793F8A">
      <w:pPr>
        <w:spacing w:line="276" w:lineRule="auto"/>
        <w:ind w:left="-76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lastRenderedPageBreak/>
        <w:t>§ 7</w:t>
      </w:r>
    </w:p>
    <w:p w14:paraId="207DD796" w14:textId="77777777" w:rsidR="00793F8A" w:rsidRPr="0005262A" w:rsidRDefault="00793F8A" w:rsidP="00793F8A">
      <w:pPr>
        <w:widowControl/>
        <w:autoSpaceDE/>
        <w:autoSpaceDN/>
        <w:adjustRightInd/>
        <w:spacing w:line="276" w:lineRule="auto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05262A">
        <w:rPr>
          <w:rFonts w:ascii="Calibri" w:eastAsia="Calibri" w:hAnsi="Calibri" w:cs="Calibri"/>
          <w:b/>
          <w:bCs/>
          <w:sz w:val="24"/>
          <w:szCs w:val="24"/>
          <w:lang w:eastAsia="en-US"/>
        </w:rPr>
        <w:t>Personel Wykonawcy</w:t>
      </w:r>
    </w:p>
    <w:p w14:paraId="16C45AE1" w14:textId="77777777" w:rsidR="00793F8A" w:rsidRDefault="00793F8A" w:rsidP="00EF612A">
      <w:pPr>
        <w:widowControl/>
        <w:numPr>
          <w:ilvl w:val="6"/>
          <w:numId w:val="38"/>
        </w:numPr>
        <w:autoSpaceDE/>
        <w:autoSpaceDN/>
        <w:adjustRightInd/>
        <w:spacing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05262A">
        <w:rPr>
          <w:rFonts w:ascii="Calibri" w:eastAsia="Calibri" w:hAnsi="Calibri" w:cs="Calibri"/>
          <w:sz w:val="24"/>
          <w:szCs w:val="24"/>
          <w:lang w:eastAsia="en-US"/>
        </w:rPr>
        <w:t xml:space="preserve">Zamawiający na podstawie art. 95 ust. 1 ustawy Prawo zamówień publicznych wymaga zatrudnienia przez wykonawcę lub podwykonawców osób która/e będzie/będą wykonywać fizyczne czynności w zakresie realizacji zamówienia: </w:t>
      </w:r>
    </w:p>
    <w:p w14:paraId="05DF24DC" w14:textId="77777777" w:rsidR="00793F8A" w:rsidRPr="00430EDF" w:rsidRDefault="00793F8A" w:rsidP="00430EDF">
      <w:pPr>
        <w:pStyle w:val="Akapitzlist"/>
        <w:numPr>
          <w:ilvl w:val="0"/>
          <w:numId w:val="15"/>
        </w:numPr>
        <w:jc w:val="both"/>
        <w:rPr>
          <w:rFonts w:eastAsia="Calibri" w:cs="Calibri"/>
          <w:sz w:val="24"/>
          <w:szCs w:val="24"/>
        </w:rPr>
      </w:pPr>
      <w:r w:rsidRPr="00430EDF">
        <w:rPr>
          <w:rFonts w:eastAsia="Calibri" w:cs="Calibri"/>
          <w:sz w:val="24"/>
          <w:szCs w:val="24"/>
        </w:rPr>
        <w:t>kierowania pojazdami specjalistycznymi służącymi do wykonania zamówienia,</w:t>
      </w:r>
    </w:p>
    <w:p w14:paraId="5C95CB76" w14:textId="7793C9AC" w:rsidR="00793F8A" w:rsidRPr="0005262A" w:rsidRDefault="00793F8A" w:rsidP="00793F8A">
      <w:pPr>
        <w:tabs>
          <w:tab w:val="left" w:pos="7088"/>
        </w:tabs>
        <w:spacing w:line="276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05262A">
        <w:rPr>
          <w:rFonts w:ascii="Calibri" w:eastAsia="Calibri" w:hAnsi="Calibri" w:cs="Calibri"/>
          <w:sz w:val="24"/>
          <w:szCs w:val="24"/>
        </w:rPr>
        <w:t>na podstawie umowy o pracę w rozumieniu art. 22 § 1 ustawy z dnia 26 czerwca 1974 r. Kodeks pracy (tj. Dz. U. z 202</w:t>
      </w:r>
      <w:r w:rsidR="00674C56">
        <w:rPr>
          <w:rFonts w:ascii="Calibri" w:eastAsia="Calibri" w:hAnsi="Calibri" w:cs="Calibri"/>
          <w:sz w:val="24"/>
          <w:szCs w:val="24"/>
        </w:rPr>
        <w:t>3</w:t>
      </w:r>
      <w:r w:rsidRPr="0005262A">
        <w:rPr>
          <w:rFonts w:ascii="Calibri" w:eastAsia="Calibri" w:hAnsi="Calibri" w:cs="Calibri"/>
          <w:sz w:val="24"/>
          <w:szCs w:val="24"/>
        </w:rPr>
        <w:t xml:space="preserve"> r. poz. </w:t>
      </w:r>
      <w:r w:rsidR="00674C56">
        <w:rPr>
          <w:rFonts w:ascii="Calibri" w:eastAsia="Calibri" w:hAnsi="Calibri" w:cs="Calibri"/>
          <w:sz w:val="24"/>
          <w:szCs w:val="24"/>
        </w:rPr>
        <w:t>1465</w:t>
      </w:r>
      <w:r w:rsidRPr="0005262A">
        <w:rPr>
          <w:rFonts w:ascii="Calibri" w:eastAsia="Calibri" w:hAnsi="Calibri" w:cs="Calibri"/>
          <w:sz w:val="24"/>
          <w:szCs w:val="24"/>
        </w:rPr>
        <w:t>) lub odpowiadającej jej formie zatrudnienia określonej w przepisach państw członkowskich Unii Europejskiej lub Europejskiego Obszaru Gospodarczego.</w:t>
      </w:r>
    </w:p>
    <w:p w14:paraId="79AB48E7" w14:textId="77777777" w:rsidR="00793F8A" w:rsidRPr="0005262A" w:rsidRDefault="00793F8A" w:rsidP="00EF612A">
      <w:pPr>
        <w:pStyle w:val="Akapitzlist"/>
        <w:numPr>
          <w:ilvl w:val="6"/>
          <w:numId w:val="38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W celu weryfikacji zatrudniania, przez wykonawcę lub podwykonawcę, na podstawie umowy o pracę, osób wykonujących wskazane przez zamawiającego czynności w zakresie realizacji  zamówienia, zamawiający przewiduje możliwość żądania w szczególności: </w:t>
      </w:r>
    </w:p>
    <w:p w14:paraId="3B18BA5B" w14:textId="77777777" w:rsidR="00793F8A" w:rsidRPr="0005262A" w:rsidRDefault="00793F8A" w:rsidP="00AE6535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oświadczenia zatrudnionego pracownika, </w:t>
      </w:r>
    </w:p>
    <w:p w14:paraId="3EB21963" w14:textId="77777777" w:rsidR="00793F8A" w:rsidRPr="0005262A" w:rsidRDefault="00793F8A" w:rsidP="00AE6535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oświadczenia wykonawcy lub podwykonawcy o zatrudnieniu pracownika na podstawie umowy o  pracę, </w:t>
      </w:r>
    </w:p>
    <w:p w14:paraId="5184CD1F" w14:textId="2FDDE760" w:rsidR="00793F8A" w:rsidRPr="0005262A" w:rsidRDefault="00793F8A" w:rsidP="00AE6535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w w:val="105"/>
          <w:sz w:val="24"/>
          <w:szCs w:val="24"/>
        </w:rPr>
        <w:t>poświadczon</w:t>
      </w:r>
      <w:r w:rsidR="00B52763">
        <w:rPr>
          <w:rFonts w:ascii="Calibri" w:hAnsi="Calibri" w:cs="Calibri"/>
          <w:w w:val="105"/>
          <w:sz w:val="24"/>
          <w:szCs w:val="24"/>
        </w:rPr>
        <w:t>ej</w:t>
      </w:r>
      <w:r w:rsidRPr="0005262A">
        <w:rPr>
          <w:rFonts w:ascii="Calibri" w:hAnsi="Calibri" w:cs="Calibri"/>
          <w:w w:val="105"/>
          <w:sz w:val="24"/>
          <w:szCs w:val="24"/>
        </w:rPr>
        <w:t xml:space="preserve"> za zgodność z oryginałem odpowiednio przez Wykonawcę lub Podwykonawcę </w:t>
      </w:r>
      <w:r w:rsidRPr="0005262A">
        <w:rPr>
          <w:rFonts w:ascii="Calibri" w:hAnsi="Calibri" w:cs="Calibri"/>
          <w:b/>
          <w:bCs/>
          <w:w w:val="105"/>
          <w:sz w:val="24"/>
          <w:szCs w:val="24"/>
        </w:rPr>
        <w:t>kopi</w:t>
      </w:r>
      <w:r w:rsidR="00B52763">
        <w:rPr>
          <w:rFonts w:ascii="Calibri" w:hAnsi="Calibri" w:cs="Calibri"/>
          <w:b/>
          <w:bCs/>
          <w:w w:val="105"/>
          <w:sz w:val="24"/>
          <w:szCs w:val="24"/>
        </w:rPr>
        <w:t>i</w:t>
      </w:r>
      <w:r w:rsidRPr="0005262A">
        <w:rPr>
          <w:rFonts w:ascii="Calibri" w:hAnsi="Calibri" w:cs="Calibri"/>
          <w:b/>
          <w:bCs/>
          <w:w w:val="105"/>
          <w:sz w:val="24"/>
          <w:szCs w:val="24"/>
        </w:rPr>
        <w:t xml:space="preserve"> umów o pracę </w:t>
      </w:r>
      <w:r w:rsidRPr="0005262A">
        <w:rPr>
          <w:rFonts w:ascii="Calibri" w:hAnsi="Calibri" w:cs="Calibri"/>
          <w:w w:val="105"/>
          <w:sz w:val="24"/>
          <w:szCs w:val="24"/>
        </w:rPr>
        <w:t>osób wykonujących w trakcie realizacji zamówienia czynności, których dotyczy ww. oświadczenie wykonawcy lub podwykonawcy (wraz z dokumentem regulującym zakres obowiązków, jeżeli został sporządzony).</w:t>
      </w:r>
    </w:p>
    <w:p w14:paraId="6EBDF626" w14:textId="77777777" w:rsidR="00793F8A" w:rsidRDefault="00793F8A" w:rsidP="00EF612A">
      <w:pPr>
        <w:pStyle w:val="Akapitzlist"/>
        <w:numPr>
          <w:ilvl w:val="6"/>
          <w:numId w:val="38"/>
        </w:numPr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eastAsia="Calibri" w:cs="Calibri"/>
          <w:kern w:val="1"/>
          <w:sz w:val="24"/>
          <w:szCs w:val="24"/>
          <w:lang w:eastAsia="ar-SA"/>
        </w:rPr>
        <w:t xml:space="preserve">Z tytułu niespełnienia przez wykonawcę lub podwykonawcę wymogu zatrudnienia na podstawie umowy o pracę osób wykonujących wskazane w ust. 1 czynności zamawiający przewiduje sankcję w postaci obowiązku zapłaty przez wykonawcę kary umownej w wysokości określonej w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14:paraId="0899127C" w14:textId="77777777" w:rsidR="00793F8A" w:rsidRPr="000622D7" w:rsidRDefault="00793F8A" w:rsidP="00EF612A">
      <w:pPr>
        <w:pStyle w:val="Akapitzlist"/>
        <w:numPr>
          <w:ilvl w:val="6"/>
          <w:numId w:val="38"/>
        </w:numPr>
        <w:ind w:left="284" w:hanging="284"/>
        <w:jc w:val="both"/>
        <w:rPr>
          <w:rFonts w:eastAsia="Calibri" w:cs="Calibri"/>
          <w:kern w:val="1"/>
          <w:sz w:val="24"/>
          <w:szCs w:val="24"/>
          <w:lang w:eastAsia="ar-SA"/>
        </w:rPr>
      </w:pPr>
      <w:r w:rsidRPr="000622D7">
        <w:rPr>
          <w:rFonts w:eastAsia="Calibri" w:cs="Calibri"/>
          <w:kern w:val="1"/>
          <w:sz w:val="24"/>
          <w:szCs w:val="24"/>
          <w:lang w:eastAsia="ar-SA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9653ED6" w14:textId="77777777" w:rsidR="00793F8A" w:rsidRPr="0005262A" w:rsidRDefault="00793F8A" w:rsidP="00793F8A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05262A">
        <w:rPr>
          <w:rFonts w:cs="Calibri"/>
          <w:b/>
          <w:sz w:val="24"/>
          <w:szCs w:val="24"/>
        </w:rPr>
        <w:t>§ 8</w:t>
      </w:r>
    </w:p>
    <w:p w14:paraId="4C28727B" w14:textId="77777777" w:rsidR="00793F8A" w:rsidRPr="0005262A" w:rsidRDefault="00793F8A" w:rsidP="00793F8A">
      <w:pPr>
        <w:widowControl/>
        <w:spacing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05262A">
        <w:rPr>
          <w:rFonts w:ascii="Calibri" w:eastAsia="Calibri" w:hAnsi="Calibri" w:cs="Calibri"/>
          <w:b/>
          <w:bCs/>
          <w:sz w:val="24"/>
          <w:szCs w:val="24"/>
          <w:lang w:eastAsia="en-US"/>
        </w:rPr>
        <w:t>Podwykonawstwo</w:t>
      </w:r>
    </w:p>
    <w:p w14:paraId="46BCB140" w14:textId="20D334B3" w:rsidR="00793F8A" w:rsidRPr="0005262A" w:rsidRDefault="00793F8A" w:rsidP="00793F8A">
      <w:pPr>
        <w:pStyle w:val="Akapitzlist"/>
        <w:numPr>
          <w:ilvl w:val="3"/>
          <w:numId w:val="4"/>
        </w:numPr>
        <w:spacing w:after="0"/>
        <w:ind w:left="284"/>
        <w:rPr>
          <w:rFonts w:eastAsia="Calibri" w:cs="Calibri"/>
          <w:sz w:val="24"/>
          <w:szCs w:val="24"/>
        </w:rPr>
      </w:pPr>
      <w:r w:rsidRPr="0005262A">
        <w:rPr>
          <w:rFonts w:eastAsia="Calibri" w:cs="Calibri"/>
          <w:sz w:val="24"/>
          <w:szCs w:val="24"/>
        </w:rPr>
        <w:t xml:space="preserve">Wykonawca powierzy Podwykonawcom wykonanie następujących usług/czynności/prac stanowiących część przedmiotu Umowy: </w:t>
      </w:r>
      <w:r w:rsidR="003148B4">
        <w:rPr>
          <w:rFonts w:eastAsia="Calibri" w:cs="Calibri"/>
          <w:sz w:val="24"/>
          <w:szCs w:val="24"/>
        </w:rPr>
        <w:t>……………..</w:t>
      </w:r>
      <w:r w:rsidR="007824CF">
        <w:rPr>
          <w:rFonts w:eastAsia="Calibri" w:cs="Calibri"/>
          <w:sz w:val="24"/>
          <w:szCs w:val="24"/>
        </w:rPr>
        <w:t>.</w:t>
      </w:r>
    </w:p>
    <w:p w14:paraId="4FE8B28D" w14:textId="77777777" w:rsidR="00793F8A" w:rsidRPr="0005262A" w:rsidRDefault="00793F8A" w:rsidP="00793F8A">
      <w:pPr>
        <w:pStyle w:val="Akapitzlist"/>
        <w:numPr>
          <w:ilvl w:val="3"/>
          <w:numId w:val="4"/>
        </w:numPr>
        <w:spacing w:after="0"/>
        <w:ind w:left="284"/>
        <w:jc w:val="both"/>
        <w:rPr>
          <w:rFonts w:eastAsia="Calibri" w:cs="Calibri"/>
          <w:sz w:val="24"/>
          <w:szCs w:val="24"/>
        </w:rPr>
      </w:pPr>
      <w:r w:rsidRPr="0005262A">
        <w:rPr>
          <w:rFonts w:eastAsia="Calibri" w:cs="Calibri"/>
          <w:sz w:val="24"/>
          <w:szCs w:val="24"/>
        </w:rPr>
        <w:t>Powierzenie wykonania części przedmiotu Umowy Podwykonawcy nie wyłącza obowiązku spełnienia przez Wykonawcę wszystkich wymogów określonych postanowieniami Umowy, w tym dotyczących personelu Wykonawcy.</w:t>
      </w:r>
    </w:p>
    <w:p w14:paraId="2D169DF2" w14:textId="77777777" w:rsidR="00793F8A" w:rsidRPr="0005262A" w:rsidRDefault="00793F8A" w:rsidP="00793F8A">
      <w:pPr>
        <w:pStyle w:val="Akapitzlist"/>
        <w:numPr>
          <w:ilvl w:val="3"/>
          <w:numId w:val="4"/>
        </w:numPr>
        <w:spacing w:after="0"/>
        <w:ind w:left="284" w:hanging="357"/>
        <w:jc w:val="both"/>
        <w:rPr>
          <w:rFonts w:eastAsia="Calibri" w:cs="Calibri"/>
          <w:sz w:val="24"/>
          <w:szCs w:val="24"/>
        </w:rPr>
      </w:pPr>
      <w:r w:rsidRPr="0005262A">
        <w:rPr>
          <w:rFonts w:eastAsia="Calibri" w:cs="Calibri"/>
          <w:sz w:val="24"/>
          <w:szCs w:val="24"/>
        </w:rPr>
        <w:lastRenderedPageBreak/>
        <w:t>Wykonawca uprawniony jest do powierzenia wykonania części przedmiotu Umowy, nowemu Podwykonawcy, zmiany albo rezygnacji z Podwykonawcy. Do powierzenia wykonania części przedmiotu Umowy nowemu Podwykonawcy, zmiany albo rezygnacji                        z Podwykonawcy konieczna jest zgoda Zamawiającego w przypadku, o którym mowa w art. 462 ust. 7 ustawy Prawo zamówień publicznych. W pozostałych przypadkach zmiana Podwykonawcy następuje za uprzednim poinformowaniem o tym fakcie Zamawiającego, dokonanym na 7 dni przed dokonaniem tej zmiany.</w:t>
      </w:r>
    </w:p>
    <w:p w14:paraId="57B614C5" w14:textId="77777777" w:rsidR="00793F8A" w:rsidRPr="0005262A" w:rsidRDefault="00793F8A" w:rsidP="00793F8A">
      <w:pPr>
        <w:pStyle w:val="Akapitzlist"/>
        <w:numPr>
          <w:ilvl w:val="3"/>
          <w:numId w:val="4"/>
        </w:numPr>
        <w:spacing w:after="0"/>
        <w:ind w:left="284" w:hanging="357"/>
        <w:jc w:val="both"/>
        <w:rPr>
          <w:rFonts w:eastAsia="Calibri" w:cs="Calibri"/>
          <w:sz w:val="24"/>
          <w:szCs w:val="24"/>
        </w:rPr>
      </w:pPr>
      <w:r w:rsidRPr="0005262A">
        <w:rPr>
          <w:rFonts w:eastAsia="Calibri" w:cs="Calibri"/>
          <w:sz w:val="24"/>
          <w:szCs w:val="24"/>
        </w:rPr>
        <w:t>Wykonawca ponosi odpowiedzialność za dochowanie przez Podwykonawców warunków Umowy oraz odpowiada za ich działania lub zaniechania jak za swoje własne.</w:t>
      </w:r>
    </w:p>
    <w:p w14:paraId="7F47AAD2" w14:textId="77777777" w:rsidR="00793F8A" w:rsidRPr="0005262A" w:rsidRDefault="00793F8A" w:rsidP="00793F8A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B7131A6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9</w:t>
      </w:r>
    </w:p>
    <w:p w14:paraId="408A94C8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Ubezpieczenie</w:t>
      </w:r>
    </w:p>
    <w:p w14:paraId="1F7A90A7" w14:textId="407478C6" w:rsidR="00793F8A" w:rsidRPr="0005262A" w:rsidRDefault="00793F8A" w:rsidP="00793F8A">
      <w:pPr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Celem wyłączenia odpowiedzialności materialnej Zamawiającego lub Wykonawcy</w:t>
      </w:r>
      <w:r w:rsidR="007A3B04">
        <w:rPr>
          <w:rFonts w:ascii="Calibri" w:hAnsi="Calibri" w:cs="Calibri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z</w:t>
      </w:r>
      <w:r w:rsidR="007A3B04">
        <w:rPr>
          <w:rFonts w:ascii="Calibri" w:hAnsi="Calibri" w:cs="Calibri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 xml:space="preserve">tytułu szkód powstałych w związku z zaistnieniem określonych zdarzeń </w:t>
      </w:r>
      <w:r w:rsidR="007A3B04">
        <w:rPr>
          <w:rFonts w:ascii="Calibri" w:hAnsi="Calibri" w:cs="Calibri"/>
          <w:sz w:val="24"/>
          <w:szCs w:val="24"/>
        </w:rPr>
        <w:t xml:space="preserve">losowych </w:t>
      </w:r>
      <w:r w:rsidRPr="0005262A">
        <w:rPr>
          <w:rFonts w:ascii="Calibri" w:hAnsi="Calibri" w:cs="Calibri"/>
          <w:sz w:val="24"/>
          <w:szCs w:val="24"/>
        </w:rPr>
        <w:t>i</w:t>
      </w:r>
      <w:r w:rsidR="007A3B04">
        <w:rPr>
          <w:rFonts w:ascii="Calibri" w:hAnsi="Calibri" w:cs="Calibri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odpowiedzialności cywilnej w czasie realizacji umowy, Wykonawca zawrze odpowiednie umowy ubezpieczenia.</w:t>
      </w:r>
    </w:p>
    <w:p w14:paraId="3C0C21E6" w14:textId="77777777" w:rsidR="00793F8A" w:rsidRPr="0005262A" w:rsidRDefault="00793F8A" w:rsidP="00793F8A">
      <w:pPr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Ubezpieczeniu podlegają w szczególności:</w:t>
      </w:r>
    </w:p>
    <w:p w14:paraId="387D361E" w14:textId="77777777" w:rsidR="00793F8A" w:rsidRPr="0005262A" w:rsidRDefault="00793F8A" w:rsidP="00793F8A">
      <w:pPr>
        <w:numPr>
          <w:ilvl w:val="1"/>
          <w:numId w:val="2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urządzenia, mienie ruchome związane z prowadzeniem usług  - od zdarzeń losowych,</w:t>
      </w:r>
    </w:p>
    <w:p w14:paraId="3691F444" w14:textId="77777777" w:rsidR="00793F8A" w:rsidRPr="0005262A" w:rsidRDefault="00793F8A" w:rsidP="00793F8A">
      <w:pPr>
        <w:numPr>
          <w:ilvl w:val="1"/>
          <w:numId w:val="2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odpowiedzialność cywilna za szkody oraz następstwa nieszczęśliwych wypadków dotyczące pracowników i osób trzecich powstałe w związku z prowadzonymi usługami, w tym także ruchem pojazdów mechanicznych.</w:t>
      </w:r>
    </w:p>
    <w:p w14:paraId="1854A69A" w14:textId="77777777" w:rsidR="00793F8A" w:rsidRPr="0005262A" w:rsidRDefault="00793F8A" w:rsidP="00793F8A">
      <w:pPr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Koszty ubezpieczenia ponosi Wykonawca.</w:t>
      </w:r>
    </w:p>
    <w:p w14:paraId="028829E1" w14:textId="7BE23148" w:rsidR="00793F8A" w:rsidRPr="0005262A" w:rsidRDefault="00793F8A" w:rsidP="00793F8A">
      <w:pPr>
        <w:numPr>
          <w:ilvl w:val="0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Wykonawca jest zobowiązany do przedstawienia na każde żądanie Zamawiającego </w:t>
      </w:r>
      <w:r w:rsidR="006B00D1">
        <w:rPr>
          <w:rFonts w:ascii="Calibri" w:hAnsi="Calibri" w:cs="Calibri"/>
          <w:sz w:val="24"/>
          <w:szCs w:val="24"/>
        </w:rPr>
        <w:t xml:space="preserve">aktualnie obowiązującej </w:t>
      </w:r>
      <w:r w:rsidRPr="0005262A">
        <w:rPr>
          <w:rFonts w:ascii="Calibri" w:hAnsi="Calibri" w:cs="Calibri"/>
          <w:sz w:val="24"/>
          <w:szCs w:val="24"/>
        </w:rPr>
        <w:t>polisy ubezpieczeniowej</w:t>
      </w:r>
      <w:r w:rsidR="009F552C">
        <w:rPr>
          <w:rFonts w:ascii="Calibri" w:hAnsi="Calibri" w:cs="Calibri"/>
          <w:sz w:val="24"/>
          <w:szCs w:val="24"/>
        </w:rPr>
        <w:t>, polis już zakończonych</w:t>
      </w:r>
      <w:r w:rsidRPr="0005262A">
        <w:rPr>
          <w:rFonts w:ascii="Calibri" w:hAnsi="Calibri" w:cs="Calibri"/>
          <w:sz w:val="24"/>
          <w:szCs w:val="24"/>
        </w:rPr>
        <w:t xml:space="preserve"> oraz dowodów opłacania składek.</w:t>
      </w:r>
    </w:p>
    <w:p w14:paraId="7B2906D2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10</w:t>
      </w:r>
    </w:p>
    <w:p w14:paraId="6FF7A511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Odstąpienie i zmiany od umowy</w:t>
      </w:r>
    </w:p>
    <w:p w14:paraId="0A8463E8" w14:textId="4F4A1B5F" w:rsidR="00793F8A" w:rsidRPr="0005262A" w:rsidRDefault="00793F8A" w:rsidP="00793F8A">
      <w:pPr>
        <w:numPr>
          <w:ilvl w:val="6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Zamawiający może odstąpić od umowy w przypadkach przewidzianych przez przepisy ustawy Prawo zamówień publicznych i Kodeks Cywilny</w:t>
      </w:r>
      <w:r w:rsidR="00A32A82">
        <w:rPr>
          <w:rFonts w:ascii="Calibri" w:hAnsi="Calibri" w:cs="Calibri"/>
          <w:sz w:val="24"/>
          <w:szCs w:val="24"/>
        </w:rPr>
        <w:t>, a także jeżel</w:t>
      </w:r>
      <w:r w:rsidR="004270CC">
        <w:rPr>
          <w:rFonts w:ascii="Calibri" w:hAnsi="Calibri" w:cs="Calibri"/>
          <w:sz w:val="24"/>
          <w:szCs w:val="24"/>
        </w:rPr>
        <w:t xml:space="preserve">i Wykonawca w sposób istotny </w:t>
      </w:r>
      <w:r w:rsidR="00E71AA7">
        <w:rPr>
          <w:rFonts w:ascii="Calibri" w:hAnsi="Calibri" w:cs="Calibri"/>
          <w:sz w:val="24"/>
          <w:szCs w:val="24"/>
        </w:rPr>
        <w:t>narusza postanowienia umowy</w:t>
      </w:r>
    </w:p>
    <w:p w14:paraId="13F96FF5" w14:textId="6908EFD7" w:rsidR="00793F8A" w:rsidRPr="0005262A" w:rsidRDefault="00793F8A" w:rsidP="00793F8A">
      <w:pPr>
        <w:numPr>
          <w:ilvl w:val="6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Do </w:t>
      </w:r>
      <w:r w:rsidR="00E71AA7">
        <w:rPr>
          <w:rFonts w:ascii="Calibri" w:hAnsi="Calibri" w:cs="Calibri"/>
          <w:sz w:val="24"/>
          <w:szCs w:val="24"/>
        </w:rPr>
        <w:t>istotnych</w:t>
      </w:r>
      <w:r w:rsidR="00E71AA7" w:rsidRPr="0005262A">
        <w:rPr>
          <w:rFonts w:ascii="Calibri" w:hAnsi="Calibri" w:cs="Calibri"/>
          <w:sz w:val="24"/>
          <w:szCs w:val="24"/>
        </w:rPr>
        <w:t xml:space="preserve"> </w:t>
      </w:r>
      <w:r w:rsidRPr="0005262A">
        <w:rPr>
          <w:rFonts w:ascii="Calibri" w:hAnsi="Calibri" w:cs="Calibri"/>
          <w:sz w:val="24"/>
          <w:szCs w:val="24"/>
        </w:rPr>
        <w:t>naruszeń umowy zaliczają się w szczególności następujące przypadki:</w:t>
      </w:r>
    </w:p>
    <w:p w14:paraId="6348D814" w14:textId="77777777" w:rsidR="00793F8A" w:rsidRPr="0005262A" w:rsidRDefault="00793F8A" w:rsidP="00793F8A">
      <w:pPr>
        <w:numPr>
          <w:ilvl w:val="1"/>
          <w:numId w:val="3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Wykonawca utracił uprawnienia do wykonania przedmiotu zamówienia.</w:t>
      </w:r>
    </w:p>
    <w:p w14:paraId="7C965B71" w14:textId="61416D13" w:rsidR="00793F8A" w:rsidRPr="0005262A" w:rsidRDefault="00793F8A" w:rsidP="00793F8A">
      <w:pPr>
        <w:numPr>
          <w:ilvl w:val="1"/>
          <w:numId w:val="3"/>
        </w:num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Pomimo uprzednich pisemnych, co najmniej dwukrotnych zastrzeżeń ze strony Zamawiającego</w:t>
      </w:r>
      <w:r w:rsidR="009F552C">
        <w:rPr>
          <w:rFonts w:ascii="Calibri" w:hAnsi="Calibri" w:cs="Calibri"/>
          <w:sz w:val="24"/>
          <w:szCs w:val="24"/>
        </w:rPr>
        <w:t>,</w:t>
      </w:r>
      <w:r w:rsidRPr="0005262A">
        <w:rPr>
          <w:rFonts w:ascii="Calibri" w:hAnsi="Calibri" w:cs="Calibri"/>
          <w:sz w:val="24"/>
          <w:szCs w:val="24"/>
        </w:rPr>
        <w:t xml:space="preserve"> nie wykonuje usług zgodnie z postanowieniami umowy lub w istotny sposób narusza zobowiązania umowne,</w:t>
      </w:r>
    </w:p>
    <w:p w14:paraId="2F3EF8A3" w14:textId="77777777" w:rsidR="00793F8A" w:rsidRPr="0005262A" w:rsidRDefault="00793F8A" w:rsidP="00793F8A">
      <w:pPr>
        <w:numPr>
          <w:ilvl w:val="6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Niezależnie od przypadków określonych w ust. 2 Zamawiający może odstąpić od umowy w przypadku określonym w art. 456 ustawy Prawo zamówień publicznych.</w:t>
      </w:r>
    </w:p>
    <w:p w14:paraId="1DD53EFD" w14:textId="77777777" w:rsidR="00793F8A" w:rsidRPr="0005262A" w:rsidRDefault="00793F8A" w:rsidP="00793F8A">
      <w:pPr>
        <w:numPr>
          <w:ilvl w:val="6"/>
          <w:numId w:val="2"/>
        </w:num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Wykonawca może odstąpić od umowy, jeżeli Zamawiający nie dotrzymuje istotnych postanowień umowy, a w szczególności gdy:</w:t>
      </w:r>
    </w:p>
    <w:p w14:paraId="18DE251D" w14:textId="77777777" w:rsidR="00793F8A" w:rsidRPr="0005262A" w:rsidRDefault="00793F8A" w:rsidP="00793F8A">
      <w:pPr>
        <w:pStyle w:val="Akapitzlist"/>
        <w:numPr>
          <w:ilvl w:val="7"/>
          <w:numId w:val="2"/>
        </w:numPr>
        <w:tabs>
          <w:tab w:val="left" w:pos="709"/>
        </w:tabs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nie wypłaca Wykonawcy wynagrodzenia za wykonanie usługi w ciągu 30 dni od terminu płatności ustalonego w umowie,</w:t>
      </w:r>
    </w:p>
    <w:p w14:paraId="1D427BAA" w14:textId="77777777" w:rsidR="00793F8A" w:rsidRPr="0005262A" w:rsidRDefault="00793F8A" w:rsidP="00793F8A">
      <w:pPr>
        <w:pStyle w:val="Akapitzlist"/>
        <w:numPr>
          <w:ilvl w:val="7"/>
          <w:numId w:val="2"/>
        </w:numPr>
        <w:tabs>
          <w:tab w:val="left" w:pos="709"/>
        </w:tabs>
        <w:spacing w:after="0"/>
        <w:ind w:left="709" w:hanging="35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lastRenderedPageBreak/>
        <w:t>zawiadamia Wykonawcę, że w wyniku nieprzewidzianych okoliczności nie będzie mógł  pokryć zobowiązania.</w:t>
      </w:r>
    </w:p>
    <w:p w14:paraId="1A8EF018" w14:textId="77777777" w:rsidR="00793F8A" w:rsidRPr="0005262A" w:rsidRDefault="00793F8A" w:rsidP="00793F8A">
      <w:pPr>
        <w:numPr>
          <w:ilvl w:val="0"/>
          <w:numId w:val="2"/>
        </w:numPr>
        <w:spacing w:line="276" w:lineRule="auto"/>
        <w:ind w:left="284" w:hanging="357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Odstąpienie od umowy Wykonawca zobowiązany jest uzasadnić pisemnie. Jest ono dopiero wtedy skuteczne, jeżeli Wykonawca wyznaczył Zamawiającemu stosowny termin (nie krótszy niż 7 dni) do wypełnienia postanowień umowy i poinformował go, że po bezskutecznym upływie tego terminu odstąpi od umowy.</w:t>
      </w:r>
    </w:p>
    <w:p w14:paraId="789D7932" w14:textId="77777777" w:rsidR="00793F8A" w:rsidRPr="0005262A" w:rsidRDefault="00793F8A" w:rsidP="00793F8A">
      <w:pPr>
        <w:numPr>
          <w:ilvl w:val="0"/>
          <w:numId w:val="2"/>
        </w:numPr>
        <w:spacing w:line="276" w:lineRule="auto"/>
        <w:ind w:left="284" w:hanging="357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Zamawiający, działając zgodnie z przepisem art. 455 ust. 1 ustawy Prawo zamówień publicznych przewiduje możliwość wprowadzenia do Umowy następujących zmian: </w:t>
      </w:r>
    </w:p>
    <w:p w14:paraId="4C3F6102" w14:textId="77777777" w:rsidR="00793F8A" w:rsidRPr="0005262A" w:rsidRDefault="00793F8A" w:rsidP="00AE6535">
      <w:pPr>
        <w:pStyle w:val="Akapitzlist"/>
        <w:numPr>
          <w:ilvl w:val="1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w przypadku, gdy wprowadzenie zmian w sposobie realizacji umowy jest uzasadnione                   i niezbędne do prawidłowego wykonania przedmiotu umowy, a zaistniała sytuacja była niemożliwa wcześniej do przewidzenia, </w:t>
      </w:r>
    </w:p>
    <w:p w14:paraId="36796EA8" w14:textId="77777777" w:rsidR="00793F8A" w:rsidRPr="0005262A" w:rsidRDefault="00793F8A" w:rsidP="00AE6535">
      <w:pPr>
        <w:pStyle w:val="Akapitzlist"/>
        <w:numPr>
          <w:ilvl w:val="1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Zamawiający dopuszcza możliwość przedłużenia okresu obowiązywania niniejszej umowy, z zachowaniem cen jednostkowych wskazanych w ofercie, </w:t>
      </w:r>
    </w:p>
    <w:p w14:paraId="6B96F034" w14:textId="77777777" w:rsidR="00793F8A" w:rsidRPr="0005262A" w:rsidRDefault="00793F8A" w:rsidP="00AE6535">
      <w:pPr>
        <w:pStyle w:val="Akapitzlist"/>
        <w:numPr>
          <w:ilvl w:val="1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uzasadnionego wniosku Wykonawcy o udział lub zmianę podwykonawców, </w:t>
      </w:r>
    </w:p>
    <w:p w14:paraId="1889FE8B" w14:textId="4F536FDA" w:rsidR="00793F8A" w:rsidRPr="0005262A" w:rsidRDefault="00793F8A" w:rsidP="00AE6535">
      <w:pPr>
        <w:pStyle w:val="Akapitzlist"/>
        <w:numPr>
          <w:ilvl w:val="1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zmiany i/lub rozszerzenia wykazu instalacji komunalnych do przetwarzania odpadów komunalnych, do których przekazywane będą</w:t>
      </w:r>
      <w:r w:rsidR="00430EDF">
        <w:rPr>
          <w:rFonts w:cs="Calibri"/>
          <w:sz w:val="24"/>
          <w:szCs w:val="24"/>
        </w:rPr>
        <w:t xml:space="preserve"> odpady komunalne z gminy Miastków Kościelny</w:t>
      </w:r>
      <w:r w:rsidRPr="0005262A">
        <w:rPr>
          <w:rFonts w:cs="Calibri"/>
          <w:sz w:val="24"/>
          <w:szCs w:val="24"/>
        </w:rPr>
        <w:t xml:space="preserve">. W przypadku tym zmiana umowy dotyczyć będzie uaktualnienia wykazu instalacji określonych w ofercie. </w:t>
      </w:r>
    </w:p>
    <w:p w14:paraId="00F6D385" w14:textId="77777777" w:rsidR="00793F8A" w:rsidRPr="0005262A" w:rsidRDefault="00793F8A" w:rsidP="00AE6535">
      <w:pPr>
        <w:pStyle w:val="Akapitzlist"/>
        <w:numPr>
          <w:ilvl w:val="1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inne zmiany wynikające ze zmian/wejścia w życie powszechnie obowiązujących przepisów prawa, a które mają wpływ na realizację umowy i z których treści wynika konieczność lub zasadność wprowadzenia zmian postanowień umowy, w szczególności zmiany aktów prawa miejscowego. </w:t>
      </w:r>
    </w:p>
    <w:p w14:paraId="181D5190" w14:textId="77777777" w:rsidR="00793F8A" w:rsidRPr="0005262A" w:rsidRDefault="00793F8A" w:rsidP="00793F8A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Zmiana postanowień niniejszej umowy w stosunku do treści oferty Wykonawcy w zakresie wynagrodzenia, o którym mowa w § 6 ust. 1 dopuszczalna jest w przypadku:</w:t>
      </w:r>
    </w:p>
    <w:p w14:paraId="37CEB64A" w14:textId="77777777" w:rsidR="00793F8A" w:rsidRPr="0005262A" w:rsidRDefault="00793F8A" w:rsidP="00AE6535">
      <w:pPr>
        <w:pStyle w:val="Akapitzlist"/>
        <w:numPr>
          <w:ilvl w:val="2"/>
          <w:numId w:val="11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zwiększenia ilości odpadów na postawie cen określonych w formularzu cenowym,</w:t>
      </w:r>
    </w:p>
    <w:p w14:paraId="103403F9" w14:textId="77777777" w:rsidR="00793F8A" w:rsidRPr="0005262A" w:rsidRDefault="00793F8A" w:rsidP="00793F8A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Dopuszcza się zmianę umowy w zakresie:</w:t>
      </w:r>
    </w:p>
    <w:p w14:paraId="36892367" w14:textId="77777777" w:rsidR="00793F8A" w:rsidRPr="0005262A" w:rsidRDefault="00793F8A" w:rsidP="00AE6535">
      <w:pPr>
        <w:pStyle w:val="Akapitzlist"/>
        <w:numPr>
          <w:ilvl w:val="1"/>
          <w:numId w:val="16"/>
        </w:numPr>
        <w:ind w:left="709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sposobu spełniania przez Wykonawcę świadczenia odbierania, transportu                                         i zagospodarowania odpadów komunalnych w przypadku zmiany przepisów prawa powszechnie obowiązującego wpływającej na sposób spełnienia świadczenia. </w:t>
      </w:r>
    </w:p>
    <w:p w14:paraId="461FE5E2" w14:textId="77777777" w:rsidR="00793F8A" w:rsidRPr="0005262A" w:rsidRDefault="00793F8A" w:rsidP="00793F8A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Wszelkie zmiany do niniejszej umowy wymagają formy pisemnej pod rygorem nieważności. </w:t>
      </w:r>
    </w:p>
    <w:p w14:paraId="50C2E32C" w14:textId="77777777" w:rsidR="00793F8A" w:rsidRPr="0005262A" w:rsidRDefault="00793F8A" w:rsidP="00793F8A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Nie stanowią istotnej zmiany umowy: </w:t>
      </w:r>
    </w:p>
    <w:p w14:paraId="5F91E12E" w14:textId="77777777" w:rsidR="00793F8A" w:rsidRPr="0005262A" w:rsidRDefault="00793F8A" w:rsidP="00793F8A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1) zmiana danych związanych z obsługą administracyjno – organizacyjną umowy                         (np. zmiana numeru rachunku bankowego), </w:t>
      </w:r>
    </w:p>
    <w:p w14:paraId="7A788583" w14:textId="77777777" w:rsidR="00793F8A" w:rsidRPr="0005262A" w:rsidRDefault="00793F8A" w:rsidP="00793F8A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2) zmiana danych teleadresowych, zmiany danych osób reprezentujących strony, </w:t>
      </w:r>
    </w:p>
    <w:p w14:paraId="7CA6F0B1" w14:textId="16E5ED44" w:rsidR="00793F8A" w:rsidRPr="0005262A" w:rsidRDefault="00793F8A" w:rsidP="00793F8A">
      <w:pPr>
        <w:pStyle w:val="Akapitzlist"/>
        <w:ind w:left="360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3) zmian</w:t>
      </w:r>
      <w:r w:rsidR="00681DFD">
        <w:rPr>
          <w:rFonts w:cs="Calibri"/>
          <w:sz w:val="24"/>
          <w:szCs w:val="24"/>
        </w:rPr>
        <w:t>a</w:t>
      </w:r>
      <w:r w:rsidRPr="0005262A">
        <w:rPr>
          <w:rFonts w:cs="Calibri"/>
          <w:sz w:val="24"/>
          <w:szCs w:val="24"/>
        </w:rPr>
        <w:t xml:space="preserve"> danych rejestrowych. </w:t>
      </w:r>
    </w:p>
    <w:p w14:paraId="2B6CAB1E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11</w:t>
      </w:r>
    </w:p>
    <w:p w14:paraId="02ED5846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Kary umowne</w:t>
      </w:r>
    </w:p>
    <w:p w14:paraId="666015A6" w14:textId="77777777" w:rsidR="00793F8A" w:rsidRPr="0005262A" w:rsidRDefault="00793F8A" w:rsidP="00AE6535">
      <w:pPr>
        <w:pStyle w:val="Akapitzlist"/>
        <w:numPr>
          <w:ilvl w:val="6"/>
          <w:numId w:val="13"/>
        </w:numPr>
        <w:ind w:left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Zamawiającemu przysługują od Wykonawcy kary umowne w poniższych przypadkach                             i wysokościach:</w:t>
      </w:r>
    </w:p>
    <w:p w14:paraId="0F2B5F32" w14:textId="0DCBFB3C" w:rsidR="00793F8A" w:rsidRPr="0005262A" w:rsidRDefault="00793F8A" w:rsidP="00AE6535">
      <w:pPr>
        <w:pStyle w:val="Akapitzlist"/>
        <w:numPr>
          <w:ilvl w:val="1"/>
          <w:numId w:val="12"/>
        </w:numPr>
        <w:ind w:left="56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0,2 % miesięcznego wynagrodzenia umownego brutto określonego w § 6 ust. 1 umowy za każdy dzień </w:t>
      </w:r>
      <w:r w:rsidR="003215B6">
        <w:rPr>
          <w:rFonts w:cs="Calibri"/>
          <w:sz w:val="24"/>
          <w:szCs w:val="24"/>
        </w:rPr>
        <w:t>opóźnienia</w:t>
      </w:r>
      <w:r w:rsidR="003215B6" w:rsidRPr="0005262A">
        <w:rPr>
          <w:rFonts w:cs="Calibri"/>
          <w:sz w:val="24"/>
          <w:szCs w:val="24"/>
        </w:rPr>
        <w:t xml:space="preserve"> </w:t>
      </w:r>
      <w:r w:rsidRPr="0005262A">
        <w:rPr>
          <w:rFonts w:cs="Calibri"/>
          <w:sz w:val="24"/>
          <w:szCs w:val="24"/>
        </w:rPr>
        <w:t>w terminowym odebraniu odpadów.</w:t>
      </w:r>
    </w:p>
    <w:p w14:paraId="0DEFBC23" w14:textId="6571E2BE" w:rsidR="00793F8A" w:rsidRPr="0005262A" w:rsidRDefault="00793F8A" w:rsidP="00AE6535">
      <w:pPr>
        <w:pStyle w:val="Akapitzlist"/>
        <w:numPr>
          <w:ilvl w:val="1"/>
          <w:numId w:val="12"/>
        </w:numPr>
        <w:ind w:left="567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lastRenderedPageBreak/>
        <w:t xml:space="preserve">5% kwoty brutto określonej w § 6 ust. 1 umowy za odstąpienie od umowy z przyczyn </w:t>
      </w:r>
      <w:r w:rsidR="003215B6">
        <w:rPr>
          <w:rFonts w:cs="Calibri"/>
          <w:sz w:val="24"/>
          <w:szCs w:val="24"/>
        </w:rPr>
        <w:t xml:space="preserve"> leżących po stronie wykonawcy</w:t>
      </w:r>
      <w:r w:rsidRPr="0005262A">
        <w:rPr>
          <w:rFonts w:cs="Calibri"/>
          <w:sz w:val="24"/>
          <w:szCs w:val="24"/>
        </w:rPr>
        <w:t>.</w:t>
      </w:r>
    </w:p>
    <w:p w14:paraId="41113C51" w14:textId="77777777" w:rsidR="00793F8A" w:rsidRPr="0005262A" w:rsidRDefault="00793F8A" w:rsidP="00AE6535">
      <w:pPr>
        <w:pStyle w:val="Akapitzlist"/>
        <w:numPr>
          <w:ilvl w:val="0"/>
          <w:numId w:val="13"/>
        </w:numPr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W przypadkach wymienionych w ust. 1 lit. a i b należność z tytułu kar umownych będzie potrącana z wynagrodzenia Wykonawcy za dany okres rozliczeniowy z zastrzeżeniem </w:t>
      </w:r>
      <w:r>
        <w:rPr>
          <w:rFonts w:cs="Calibri"/>
          <w:sz w:val="24"/>
          <w:szCs w:val="24"/>
        </w:rPr>
        <w:br/>
      </w:r>
      <w:r w:rsidRPr="0005262A">
        <w:rPr>
          <w:rFonts w:cs="Calibri"/>
          <w:sz w:val="24"/>
          <w:szCs w:val="24"/>
        </w:rPr>
        <w:t>ust. 3.</w:t>
      </w:r>
    </w:p>
    <w:p w14:paraId="4D43D2B5" w14:textId="5D148AD5" w:rsidR="00793F8A" w:rsidRPr="0005262A" w:rsidRDefault="00793F8A" w:rsidP="00AE6535">
      <w:pPr>
        <w:pStyle w:val="Akapitzlist"/>
        <w:numPr>
          <w:ilvl w:val="0"/>
          <w:numId w:val="13"/>
        </w:numPr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 xml:space="preserve">Jeżeli wynagrodzenie Wykonawcy jest niższe niż wyliczona do potrącenia kara umowna, Wykonawca zobowiązuje się </w:t>
      </w:r>
      <w:r w:rsidR="008F1A6E">
        <w:rPr>
          <w:rFonts w:cs="Calibri"/>
          <w:sz w:val="24"/>
          <w:szCs w:val="24"/>
        </w:rPr>
        <w:t>powstałą</w:t>
      </w:r>
      <w:r w:rsidR="008F1A6E" w:rsidRPr="0005262A">
        <w:rPr>
          <w:rFonts w:cs="Calibri"/>
          <w:sz w:val="24"/>
          <w:szCs w:val="24"/>
        </w:rPr>
        <w:t xml:space="preserve"> </w:t>
      </w:r>
      <w:r w:rsidRPr="0005262A">
        <w:rPr>
          <w:rFonts w:cs="Calibri"/>
          <w:sz w:val="24"/>
          <w:szCs w:val="24"/>
        </w:rPr>
        <w:t>różnicę dopłacić.</w:t>
      </w:r>
    </w:p>
    <w:p w14:paraId="3DF73715" w14:textId="77777777" w:rsidR="00793F8A" w:rsidRPr="0005262A" w:rsidRDefault="00793F8A" w:rsidP="00AE6535">
      <w:pPr>
        <w:pStyle w:val="Akapitzlist"/>
        <w:numPr>
          <w:ilvl w:val="0"/>
          <w:numId w:val="13"/>
        </w:numPr>
        <w:ind w:left="284" w:hanging="284"/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Zamawiający zobowiązuje się zapłacić Wykonawcy:</w:t>
      </w:r>
    </w:p>
    <w:p w14:paraId="5008E57D" w14:textId="77777777" w:rsidR="00793F8A" w:rsidRPr="0005262A" w:rsidRDefault="00793F8A" w:rsidP="00793F8A">
      <w:pPr>
        <w:pStyle w:val="Akapitzlist"/>
        <w:numPr>
          <w:ilvl w:val="1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ustawowe odsetki w przypadku zwłoki w uregulowaniu wynagrodzenia, o którym mowa w § 6 ust. 1 umowy,</w:t>
      </w:r>
    </w:p>
    <w:p w14:paraId="0058C37B" w14:textId="77777777" w:rsidR="00793F8A" w:rsidRPr="0005262A" w:rsidRDefault="00793F8A" w:rsidP="00793F8A">
      <w:pPr>
        <w:pStyle w:val="Akapitzlist"/>
        <w:numPr>
          <w:ilvl w:val="1"/>
          <w:numId w:val="2"/>
        </w:numPr>
        <w:jc w:val="both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kary umowne – 5 % kwoty brutto określonej w § 6 ust. 1 umowy za odstąpienie od umowy z przyczyn zawinionych przez Zamawiającego.</w:t>
      </w:r>
    </w:p>
    <w:p w14:paraId="684FFBB4" w14:textId="77777777" w:rsidR="00793F8A" w:rsidRPr="0005262A" w:rsidRDefault="00793F8A" w:rsidP="00AE6535">
      <w:pPr>
        <w:pStyle w:val="Akapitzlist"/>
        <w:numPr>
          <w:ilvl w:val="0"/>
          <w:numId w:val="13"/>
        </w:numPr>
        <w:overflowPunct w:val="0"/>
        <w:ind w:left="284" w:hanging="284"/>
        <w:jc w:val="both"/>
        <w:textAlignment w:val="baseline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</w:t>
      </w:r>
      <w:r w:rsidRPr="0005262A">
        <w:rPr>
          <w:rFonts w:cs="Calibri"/>
          <w:sz w:val="24"/>
          <w:szCs w:val="24"/>
          <w:lang w:eastAsia="ar-SA"/>
        </w:rPr>
        <w:t xml:space="preserve"> tytułu niespełnienia przez Wykonawcę lub Podwykonawcę wymogu zatrudnienia                           na podstawie umowy o pracę pracowników – w wysokości </w:t>
      </w:r>
      <w:r w:rsidRPr="0005262A">
        <w:rPr>
          <w:rFonts w:cs="Calibri"/>
          <w:sz w:val="24"/>
          <w:szCs w:val="24"/>
        </w:rPr>
        <w:t>1000,00 PLN za każdą osobę</w:t>
      </w:r>
    </w:p>
    <w:p w14:paraId="5F78272B" w14:textId="77777777" w:rsidR="00793F8A" w:rsidRPr="0005262A" w:rsidRDefault="00793F8A" w:rsidP="00AE6535">
      <w:pPr>
        <w:pStyle w:val="Akapitzlist"/>
        <w:numPr>
          <w:ilvl w:val="0"/>
          <w:numId w:val="13"/>
        </w:numPr>
        <w:overflowPunct w:val="0"/>
        <w:ind w:left="284" w:hanging="284"/>
        <w:jc w:val="both"/>
        <w:textAlignment w:val="baseline"/>
        <w:rPr>
          <w:rFonts w:cs="Calibri"/>
          <w:sz w:val="24"/>
          <w:szCs w:val="24"/>
        </w:rPr>
      </w:pPr>
      <w:r w:rsidRPr="0005262A">
        <w:rPr>
          <w:rFonts w:cs="Calibri"/>
          <w:sz w:val="24"/>
          <w:szCs w:val="24"/>
        </w:rPr>
        <w:t>Z</w:t>
      </w:r>
      <w:r w:rsidRPr="0005262A">
        <w:rPr>
          <w:rFonts w:eastAsia="Calibri" w:cs="Calibri"/>
          <w:sz w:val="24"/>
          <w:szCs w:val="24"/>
        </w:rPr>
        <w:t xml:space="preserve"> tytułu niezłożenia przez Wykonawcę w wyznaczonym przez Zamawiającego terminie żądanych przez Zamawiającego dowodów, o których mowa w § 7 ust. 3</w:t>
      </w:r>
      <w:r w:rsidRPr="0005262A">
        <w:rPr>
          <w:rFonts w:eastAsia="Calibri" w:cs="Calibri"/>
          <w:b/>
          <w:bCs/>
          <w:sz w:val="24"/>
          <w:szCs w:val="24"/>
        </w:rPr>
        <w:t xml:space="preserve"> </w:t>
      </w:r>
      <w:r w:rsidRPr="0005262A">
        <w:rPr>
          <w:rFonts w:eastAsia="Calibri" w:cs="Calibri"/>
          <w:iCs/>
          <w:sz w:val="24"/>
          <w:szCs w:val="24"/>
        </w:rPr>
        <w:t>w</w:t>
      </w:r>
      <w:r w:rsidRPr="0005262A">
        <w:rPr>
          <w:rFonts w:eastAsia="Calibri" w:cs="Calibri"/>
          <w:i/>
          <w:iCs/>
          <w:sz w:val="24"/>
          <w:szCs w:val="24"/>
        </w:rPr>
        <w:t xml:space="preserve"> </w:t>
      </w:r>
      <w:r w:rsidRPr="0005262A">
        <w:rPr>
          <w:rFonts w:eastAsia="Calibri" w:cs="Calibri"/>
          <w:sz w:val="24"/>
          <w:szCs w:val="24"/>
        </w:rPr>
        <w:t xml:space="preserve">wysokości </w:t>
      </w:r>
      <w:r w:rsidRPr="0005262A">
        <w:rPr>
          <w:rFonts w:cs="Calibri"/>
          <w:sz w:val="24"/>
          <w:szCs w:val="24"/>
        </w:rPr>
        <w:t>1000,00 PLN za każdą osobę</w:t>
      </w:r>
      <w:r w:rsidRPr="0005262A">
        <w:rPr>
          <w:rFonts w:eastAsia="Calibri" w:cs="Calibri"/>
          <w:sz w:val="24"/>
          <w:szCs w:val="24"/>
        </w:rPr>
        <w:t xml:space="preserve">. </w:t>
      </w:r>
    </w:p>
    <w:p w14:paraId="1F8391BC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12</w:t>
      </w:r>
    </w:p>
    <w:p w14:paraId="157AAF78" w14:textId="77777777" w:rsidR="00793F8A" w:rsidRPr="0005262A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 xml:space="preserve">W sprawach nieuregulowanych niniejszą umową stosuje się przepisy </w:t>
      </w:r>
      <w:r w:rsidRPr="0005262A">
        <w:rPr>
          <w:rFonts w:ascii="Calibri" w:hAnsi="Calibri" w:cs="Calibri"/>
          <w:i/>
          <w:iCs/>
          <w:sz w:val="24"/>
          <w:szCs w:val="24"/>
        </w:rPr>
        <w:t>Kodeksu Cywilnego</w:t>
      </w:r>
      <w:r w:rsidRPr="0005262A">
        <w:rPr>
          <w:rFonts w:ascii="Calibri" w:hAnsi="Calibri" w:cs="Calibri"/>
          <w:sz w:val="24"/>
          <w:szCs w:val="24"/>
        </w:rPr>
        <w:t xml:space="preserve"> oraz ustawy </w:t>
      </w:r>
      <w:r w:rsidRPr="0005262A">
        <w:rPr>
          <w:rFonts w:ascii="Calibri" w:hAnsi="Calibri" w:cs="Calibri"/>
          <w:i/>
          <w:sz w:val="24"/>
          <w:szCs w:val="24"/>
        </w:rPr>
        <w:t>P</w:t>
      </w:r>
      <w:r w:rsidRPr="0005262A">
        <w:rPr>
          <w:rFonts w:ascii="Calibri" w:hAnsi="Calibri" w:cs="Calibri"/>
          <w:i/>
          <w:iCs/>
          <w:sz w:val="24"/>
          <w:szCs w:val="24"/>
        </w:rPr>
        <w:t>rawo zamówień publicznych</w:t>
      </w:r>
      <w:r w:rsidRPr="0005262A">
        <w:rPr>
          <w:rFonts w:ascii="Calibri" w:hAnsi="Calibri" w:cs="Calibri"/>
          <w:sz w:val="24"/>
          <w:szCs w:val="24"/>
        </w:rPr>
        <w:t xml:space="preserve">. </w:t>
      </w:r>
    </w:p>
    <w:p w14:paraId="1EAA3DBA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13</w:t>
      </w:r>
    </w:p>
    <w:p w14:paraId="040EC5B7" w14:textId="77777777" w:rsidR="00793F8A" w:rsidRPr="0005262A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Sprawy sporne będą rozpatrywane przez odpowiedni Sąd właściwy miejscowo dla siedziby Zamawiającego.</w:t>
      </w:r>
    </w:p>
    <w:p w14:paraId="00AA6A32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Hlk78899334"/>
      <w:r w:rsidRPr="0005262A">
        <w:rPr>
          <w:rFonts w:ascii="Calibri" w:hAnsi="Calibri" w:cs="Calibri"/>
          <w:b/>
          <w:sz w:val="24"/>
          <w:szCs w:val="24"/>
        </w:rPr>
        <w:t>§ 14</w:t>
      </w:r>
    </w:p>
    <w:bookmarkEnd w:id="0"/>
    <w:p w14:paraId="24B8B1FE" w14:textId="77777777" w:rsidR="00793F8A" w:rsidRPr="0005262A" w:rsidRDefault="00793F8A" w:rsidP="00793F8A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05262A">
        <w:rPr>
          <w:rFonts w:ascii="Calibri" w:hAnsi="Calibri" w:cs="Calibri"/>
          <w:bCs/>
          <w:sz w:val="24"/>
          <w:szCs w:val="24"/>
        </w:rPr>
        <w:t>Zmiana treści umowy może nastąpić za zgodą stron w formie pisemnej w postaci aneksu, pod rygorem nieważności.</w:t>
      </w:r>
    </w:p>
    <w:p w14:paraId="5C912F18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15</w:t>
      </w:r>
    </w:p>
    <w:p w14:paraId="48C89E8C" w14:textId="77777777" w:rsidR="00793F8A" w:rsidRPr="0005262A" w:rsidRDefault="00793F8A" w:rsidP="00793F8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Umowę niniejszą sporządzono w trzech jednobrzmiących egzemplarzach jeden dla Wykonawcy, dwa dla Zamawiającego.</w:t>
      </w:r>
    </w:p>
    <w:p w14:paraId="53773587" w14:textId="77777777" w:rsidR="00793F8A" w:rsidRPr="0005262A" w:rsidRDefault="00793F8A" w:rsidP="00793F8A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05262A">
        <w:rPr>
          <w:rFonts w:ascii="Calibri" w:hAnsi="Calibri" w:cs="Calibri"/>
          <w:b/>
          <w:sz w:val="24"/>
          <w:szCs w:val="24"/>
        </w:rPr>
        <w:t>§ 15</w:t>
      </w:r>
    </w:p>
    <w:p w14:paraId="1F4D5FA0" w14:textId="77777777" w:rsidR="00793F8A" w:rsidRPr="0005262A" w:rsidRDefault="00793F8A" w:rsidP="00793F8A">
      <w:pPr>
        <w:spacing w:line="276" w:lineRule="auto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Załącznikami stanowiącymi integralną część umowy są:</w:t>
      </w:r>
    </w:p>
    <w:p w14:paraId="765A3FF5" w14:textId="77777777" w:rsidR="00793F8A" w:rsidRPr="0005262A" w:rsidRDefault="00793F8A" w:rsidP="00793F8A">
      <w:pPr>
        <w:widowControl/>
        <w:numPr>
          <w:ilvl w:val="0"/>
          <w:numId w:val="5"/>
        </w:numPr>
        <w:autoSpaceDE/>
        <w:adjustRightInd/>
        <w:spacing w:line="276" w:lineRule="auto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Opis przedmiotu zamówienia,</w:t>
      </w:r>
    </w:p>
    <w:p w14:paraId="7F549B1A" w14:textId="77777777" w:rsidR="00793F8A" w:rsidRPr="0005262A" w:rsidRDefault="00793F8A" w:rsidP="00793F8A">
      <w:pPr>
        <w:widowControl/>
        <w:numPr>
          <w:ilvl w:val="0"/>
          <w:numId w:val="5"/>
        </w:numPr>
        <w:autoSpaceDE/>
        <w:adjustRightInd/>
        <w:spacing w:line="276" w:lineRule="auto"/>
        <w:rPr>
          <w:rFonts w:ascii="Calibri" w:hAnsi="Calibri" w:cs="Calibri"/>
          <w:sz w:val="24"/>
          <w:szCs w:val="24"/>
        </w:rPr>
      </w:pPr>
      <w:r w:rsidRPr="0005262A">
        <w:rPr>
          <w:rFonts w:ascii="Calibri" w:hAnsi="Calibri" w:cs="Calibri"/>
          <w:sz w:val="24"/>
          <w:szCs w:val="24"/>
        </w:rPr>
        <w:t>Oferta Wykonawcy</w:t>
      </w:r>
    </w:p>
    <w:p w14:paraId="06F59820" w14:textId="77777777" w:rsidR="00793F8A" w:rsidRPr="0005262A" w:rsidRDefault="00793F8A" w:rsidP="00793F8A">
      <w:pPr>
        <w:pStyle w:val="Domylnie"/>
        <w:spacing w:line="276" w:lineRule="auto"/>
        <w:jc w:val="center"/>
        <w:rPr>
          <w:rFonts w:ascii="Calibri" w:hAnsi="Calibri" w:cs="Calibri"/>
          <w:b/>
        </w:rPr>
      </w:pPr>
    </w:p>
    <w:p w14:paraId="16D9B2E8" w14:textId="77777777" w:rsidR="00793F8A" w:rsidRPr="0005262A" w:rsidRDefault="00793F8A" w:rsidP="00793F8A">
      <w:pPr>
        <w:pStyle w:val="Akapitzlist"/>
        <w:ind w:left="0"/>
        <w:jc w:val="both"/>
        <w:rPr>
          <w:rFonts w:cs="Calibri"/>
          <w:b/>
          <w:sz w:val="24"/>
          <w:szCs w:val="24"/>
        </w:rPr>
      </w:pPr>
      <w:r w:rsidRPr="0005262A">
        <w:rPr>
          <w:rFonts w:cs="Calibri"/>
          <w:b/>
          <w:sz w:val="24"/>
          <w:szCs w:val="24"/>
        </w:rPr>
        <w:t xml:space="preserve">             </w:t>
      </w:r>
      <w:r>
        <w:rPr>
          <w:rFonts w:cs="Calibri"/>
          <w:b/>
          <w:sz w:val="24"/>
          <w:szCs w:val="24"/>
        </w:rPr>
        <w:t xml:space="preserve">  </w:t>
      </w:r>
      <w:r w:rsidRPr="0005262A">
        <w:rPr>
          <w:rFonts w:cs="Calibri"/>
          <w:b/>
          <w:sz w:val="24"/>
          <w:szCs w:val="24"/>
        </w:rPr>
        <w:t>Wykonawca:                                                                   Zamawiający:</w:t>
      </w:r>
    </w:p>
    <w:p w14:paraId="6486EB5B" w14:textId="77777777" w:rsidR="00CB12CF" w:rsidRPr="0005262A" w:rsidRDefault="00CB12CF" w:rsidP="00793F8A">
      <w:pPr>
        <w:pStyle w:val="Akapitzlist"/>
        <w:ind w:left="0"/>
        <w:jc w:val="both"/>
        <w:rPr>
          <w:rFonts w:cs="Calibri"/>
          <w:b/>
          <w:sz w:val="24"/>
          <w:szCs w:val="24"/>
        </w:rPr>
      </w:pPr>
    </w:p>
    <w:p w14:paraId="01F2586A" w14:textId="4B143B69" w:rsidR="00793F8A" w:rsidRDefault="00793F8A" w:rsidP="00793F8A">
      <w:pPr>
        <w:pStyle w:val="Akapitzlist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</w:t>
      </w:r>
      <w:r w:rsidRPr="0005262A">
        <w:rPr>
          <w:rFonts w:cs="Calibri"/>
          <w:sz w:val="24"/>
          <w:szCs w:val="24"/>
        </w:rPr>
        <w:t>……………………………</w:t>
      </w:r>
      <w:r w:rsidRPr="0005262A">
        <w:rPr>
          <w:rFonts w:cs="Calibri"/>
          <w:b/>
          <w:sz w:val="24"/>
          <w:szCs w:val="24"/>
        </w:rPr>
        <w:tab/>
        <w:t xml:space="preserve">                                          </w:t>
      </w:r>
      <w:r>
        <w:rPr>
          <w:rFonts w:cs="Calibri"/>
          <w:b/>
          <w:sz w:val="24"/>
          <w:szCs w:val="24"/>
        </w:rPr>
        <w:t xml:space="preserve">      </w:t>
      </w:r>
      <w:r w:rsidRPr="0005262A">
        <w:rPr>
          <w:rFonts w:cs="Calibri"/>
          <w:b/>
          <w:sz w:val="24"/>
          <w:szCs w:val="24"/>
        </w:rPr>
        <w:t xml:space="preserve"> </w:t>
      </w:r>
      <w:r w:rsidRPr="0005262A">
        <w:rPr>
          <w:rFonts w:cs="Calibri"/>
          <w:sz w:val="24"/>
          <w:szCs w:val="24"/>
        </w:rPr>
        <w:t>……………………………</w:t>
      </w:r>
      <w:r w:rsidR="00CB12CF">
        <w:rPr>
          <w:rFonts w:cs="Calibri"/>
          <w:sz w:val="24"/>
          <w:szCs w:val="24"/>
        </w:rPr>
        <w:t>………….</w:t>
      </w:r>
    </w:p>
    <w:p w14:paraId="493693C1" w14:textId="77777777" w:rsidR="00793F8A" w:rsidRDefault="00793F8A" w:rsidP="00793F8A">
      <w:pPr>
        <w:pStyle w:val="Akapitzlist"/>
        <w:ind w:left="0"/>
        <w:jc w:val="both"/>
        <w:rPr>
          <w:rFonts w:cs="Calibri"/>
          <w:sz w:val="24"/>
          <w:szCs w:val="24"/>
        </w:rPr>
      </w:pPr>
    </w:p>
    <w:p w14:paraId="26FFDE13" w14:textId="77777777" w:rsidR="00CB12CF" w:rsidRDefault="00CB12CF" w:rsidP="00793F8A">
      <w:pPr>
        <w:pStyle w:val="Akapitzlist"/>
        <w:ind w:left="0"/>
        <w:jc w:val="both"/>
        <w:rPr>
          <w:rFonts w:cs="Calibri"/>
          <w:sz w:val="24"/>
          <w:szCs w:val="24"/>
        </w:rPr>
      </w:pPr>
    </w:p>
    <w:p w14:paraId="40F7347A" w14:textId="77777777" w:rsidR="00CB12CF" w:rsidRDefault="00CB12CF" w:rsidP="00793F8A">
      <w:pPr>
        <w:pStyle w:val="Akapitzlist"/>
        <w:ind w:left="0"/>
        <w:jc w:val="both"/>
        <w:rPr>
          <w:rFonts w:cs="Calibri"/>
          <w:sz w:val="24"/>
          <w:szCs w:val="24"/>
        </w:rPr>
      </w:pPr>
    </w:p>
    <w:p w14:paraId="1BE7E53C" w14:textId="40ED085D" w:rsidR="000876B8" w:rsidRPr="00A573DE" w:rsidRDefault="00793F8A" w:rsidP="00A573DE">
      <w:pPr>
        <w:pStyle w:val="Akapitzlist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573DE">
        <w:rPr>
          <w:rFonts w:cs="Calibri"/>
          <w:sz w:val="24"/>
          <w:szCs w:val="24"/>
        </w:rPr>
        <w:t xml:space="preserve">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</w:t>
      </w:r>
      <w:r w:rsidR="00A573DE">
        <w:rPr>
          <w:rFonts w:cs="Calibri"/>
          <w:sz w:val="24"/>
          <w:szCs w:val="24"/>
        </w:rPr>
        <w:t xml:space="preserve">               ……………………………………….</w:t>
      </w:r>
      <w:bookmarkStart w:id="1" w:name="_GoBack"/>
      <w:bookmarkEnd w:id="1"/>
    </w:p>
    <w:sectPr w:rsidR="000876B8" w:rsidRPr="00A573DE" w:rsidSect="00430EDF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CDF6B0" w16cex:dateUtc="2023-10-27T06:25:00Z"/>
  <w16cex:commentExtensible w16cex:durableId="521BF30A" w16cex:dateUtc="2023-10-27T06:34:00Z"/>
  <w16cex:commentExtensible w16cex:durableId="62434073" w16cex:dateUtc="2023-10-27T07:06:00Z"/>
  <w16cex:commentExtensible w16cex:durableId="5CCB7458" w16cex:dateUtc="2023-10-27T06:38:00Z"/>
  <w16cex:commentExtensible w16cex:durableId="5F06F9C1" w16cex:dateUtc="2023-10-27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D50D9" w16cid:durableId="12CDF6B0"/>
  <w16cid:commentId w16cid:paraId="2DA17059" w16cid:durableId="521BF30A"/>
  <w16cid:commentId w16cid:paraId="1AD01667" w16cid:durableId="62434073"/>
  <w16cid:commentId w16cid:paraId="2404EB6B" w16cid:durableId="5CCB7458"/>
  <w16cid:commentId w16cid:paraId="2EA0ADF0" w16cid:durableId="5F06F9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E119F" w14:textId="77777777" w:rsidR="00177887" w:rsidRDefault="00177887" w:rsidP="00824297">
      <w:r>
        <w:separator/>
      </w:r>
    </w:p>
  </w:endnote>
  <w:endnote w:type="continuationSeparator" w:id="0">
    <w:p w14:paraId="4B422511" w14:textId="77777777" w:rsidR="00177887" w:rsidRDefault="00177887" w:rsidP="0082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337650"/>
      <w:docPartObj>
        <w:docPartGallery w:val="Page Numbers (Bottom of Page)"/>
        <w:docPartUnique/>
      </w:docPartObj>
    </w:sdtPr>
    <w:sdtEndPr/>
    <w:sdtContent>
      <w:p w14:paraId="7864599D" w14:textId="77777777" w:rsidR="00824297" w:rsidRDefault="008242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3DE">
          <w:rPr>
            <w:noProof/>
          </w:rPr>
          <w:t>12</w:t>
        </w:r>
        <w:r>
          <w:fldChar w:fldCharType="end"/>
        </w:r>
      </w:p>
    </w:sdtContent>
  </w:sdt>
  <w:p w14:paraId="3CCECF33" w14:textId="77777777" w:rsidR="00824297" w:rsidRDefault="00824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80184" w14:textId="77777777" w:rsidR="00177887" w:rsidRDefault="00177887" w:rsidP="00824297">
      <w:r>
        <w:separator/>
      </w:r>
    </w:p>
  </w:footnote>
  <w:footnote w:type="continuationSeparator" w:id="0">
    <w:p w14:paraId="037B00D6" w14:textId="77777777" w:rsidR="00177887" w:rsidRDefault="00177887" w:rsidP="0082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BA295" w14:textId="02EAA5B0" w:rsidR="006C45A9" w:rsidRDefault="006C45A9" w:rsidP="006C45A9">
    <w:pPr>
      <w:pStyle w:val="Nagwek"/>
      <w:tabs>
        <w:tab w:val="clear" w:pos="4536"/>
        <w:tab w:val="clear" w:pos="9072"/>
        <w:tab w:val="left" w:pos="83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402"/>
    <w:multiLevelType w:val="multilevel"/>
    <w:tmpl w:val="00000885"/>
    <w:lvl w:ilvl="0">
      <w:start w:val="3"/>
      <w:numFmt w:val="decimal"/>
      <w:lvlText w:val="%1"/>
      <w:lvlJc w:val="left"/>
      <w:pPr>
        <w:ind w:left="437" w:hanging="30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6" w:hanging="301"/>
      </w:pPr>
      <w:rPr>
        <w:rFonts w:cs="Times New Roman"/>
        <w:b/>
        <w:bCs/>
        <w:spacing w:val="-1"/>
        <w:w w:val="100"/>
      </w:rPr>
    </w:lvl>
    <w:lvl w:ilvl="2">
      <w:start w:val="1"/>
      <w:numFmt w:val="decimal"/>
      <w:lvlText w:val="%3)"/>
      <w:lvlJc w:val="left"/>
      <w:pPr>
        <w:ind w:left="817" w:hanging="424"/>
      </w:pPr>
      <w:rPr>
        <w:rFonts w:cs="Times New Roman"/>
        <w:b w:val="0"/>
        <w:bCs w:val="0"/>
        <w:spacing w:val="-1"/>
        <w:w w:val="100"/>
      </w:rPr>
    </w:lvl>
    <w:lvl w:ilvl="3">
      <w:numFmt w:val="bullet"/>
      <w:lvlText w:val="•"/>
      <w:lvlJc w:val="left"/>
      <w:pPr>
        <w:ind w:left="840" w:hanging="424"/>
      </w:pPr>
    </w:lvl>
    <w:lvl w:ilvl="4">
      <w:numFmt w:val="bullet"/>
      <w:lvlText w:val="•"/>
      <w:lvlJc w:val="left"/>
      <w:pPr>
        <w:ind w:left="2220" w:hanging="424"/>
      </w:pPr>
    </w:lvl>
    <w:lvl w:ilvl="5">
      <w:numFmt w:val="bullet"/>
      <w:lvlText w:val="•"/>
      <w:lvlJc w:val="left"/>
      <w:pPr>
        <w:ind w:left="3600" w:hanging="424"/>
      </w:pPr>
    </w:lvl>
    <w:lvl w:ilvl="6">
      <w:numFmt w:val="bullet"/>
      <w:lvlText w:val="•"/>
      <w:lvlJc w:val="left"/>
      <w:pPr>
        <w:ind w:left="4980" w:hanging="424"/>
      </w:pPr>
    </w:lvl>
    <w:lvl w:ilvl="7">
      <w:numFmt w:val="bullet"/>
      <w:lvlText w:val="•"/>
      <w:lvlJc w:val="left"/>
      <w:pPr>
        <w:ind w:left="6360" w:hanging="424"/>
      </w:pPr>
    </w:lvl>
    <w:lvl w:ilvl="8">
      <w:numFmt w:val="bullet"/>
      <w:lvlText w:val="•"/>
      <w:lvlJc w:val="left"/>
      <w:pPr>
        <w:ind w:left="7740" w:hanging="424"/>
      </w:pPr>
    </w:lvl>
  </w:abstractNum>
  <w:abstractNum w:abstractNumId="2" w15:restartNumberingAfterBreak="0">
    <w:nsid w:val="033E03B6"/>
    <w:multiLevelType w:val="hybridMultilevel"/>
    <w:tmpl w:val="7D021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A7D0D"/>
    <w:multiLevelType w:val="hybridMultilevel"/>
    <w:tmpl w:val="1C4A95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37CCF43A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D5733"/>
    <w:multiLevelType w:val="hybridMultilevel"/>
    <w:tmpl w:val="23828686"/>
    <w:lvl w:ilvl="0" w:tplc="2D884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725687"/>
    <w:multiLevelType w:val="hybridMultilevel"/>
    <w:tmpl w:val="F906E7E2"/>
    <w:lvl w:ilvl="0" w:tplc="B700ED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E54388"/>
    <w:multiLevelType w:val="hybridMultilevel"/>
    <w:tmpl w:val="7C50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23FBA"/>
    <w:multiLevelType w:val="hybridMultilevel"/>
    <w:tmpl w:val="0772E6C2"/>
    <w:lvl w:ilvl="0" w:tplc="5DE8214E">
      <w:start w:val="1"/>
      <w:numFmt w:val="lowerLetter"/>
      <w:lvlText w:val="%1)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A11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0068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AAA3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C3F4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AEE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C97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010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8365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12723"/>
    <w:multiLevelType w:val="multilevel"/>
    <w:tmpl w:val="6B647CF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5D1303"/>
    <w:multiLevelType w:val="hybridMultilevel"/>
    <w:tmpl w:val="ED7A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48AE"/>
    <w:multiLevelType w:val="hybridMultilevel"/>
    <w:tmpl w:val="382A2280"/>
    <w:lvl w:ilvl="0" w:tplc="0415000F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E48C7758">
      <w:start w:val="1"/>
      <w:numFmt w:val="decimal"/>
      <w:lvlText w:val="%2)"/>
      <w:lvlJc w:val="left"/>
      <w:pPr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1B9D0C29"/>
    <w:multiLevelType w:val="hybridMultilevel"/>
    <w:tmpl w:val="548287C2"/>
    <w:lvl w:ilvl="0" w:tplc="8CF41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E351F2"/>
    <w:multiLevelType w:val="hybridMultilevel"/>
    <w:tmpl w:val="0B7E5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51D2"/>
    <w:multiLevelType w:val="hybridMultilevel"/>
    <w:tmpl w:val="5E183246"/>
    <w:lvl w:ilvl="0" w:tplc="F658240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E5981"/>
    <w:multiLevelType w:val="hybridMultilevel"/>
    <w:tmpl w:val="8A181F10"/>
    <w:lvl w:ilvl="0" w:tplc="FB7ED13C">
      <w:start w:val="1"/>
      <w:numFmt w:val="decimal"/>
      <w:lvlText w:val="%1)"/>
      <w:lvlJc w:val="left"/>
      <w:pPr>
        <w:ind w:left="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2E0C31C5"/>
    <w:multiLevelType w:val="multilevel"/>
    <w:tmpl w:val="186A1B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D10075"/>
    <w:multiLevelType w:val="hybridMultilevel"/>
    <w:tmpl w:val="155273D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5D222C"/>
    <w:multiLevelType w:val="hybridMultilevel"/>
    <w:tmpl w:val="F9DC38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8F514D"/>
    <w:multiLevelType w:val="hybridMultilevel"/>
    <w:tmpl w:val="5F547AD0"/>
    <w:lvl w:ilvl="0" w:tplc="938AC02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16980A5A">
      <w:start w:val="1"/>
      <w:numFmt w:val="lowerLetter"/>
      <w:lvlText w:val="%2)"/>
      <w:lvlJc w:val="left"/>
      <w:pPr>
        <w:ind w:left="1440" w:hanging="360"/>
      </w:pPr>
      <w:rPr>
        <w:rFonts w:asciiTheme="minorHAnsi" w:eastAsia="Arial" w:hAnsiTheme="minorHAnsi" w:cstheme="minorHAnsi"/>
      </w:rPr>
    </w:lvl>
    <w:lvl w:ilvl="2" w:tplc="0BCA9F18">
      <w:start w:val="1"/>
      <w:numFmt w:val="decimal"/>
      <w:lvlText w:val="%3)"/>
      <w:lvlJc w:val="left"/>
      <w:pPr>
        <w:ind w:left="2160" w:hanging="180"/>
      </w:pPr>
      <w:rPr>
        <w:rFonts w:ascii="Times New Roman" w:eastAsia="Arial" w:hAnsi="Times New Roman" w:cs="Times New Roman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E66E9"/>
    <w:multiLevelType w:val="hybridMultilevel"/>
    <w:tmpl w:val="9AE6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875B12"/>
    <w:multiLevelType w:val="hybridMultilevel"/>
    <w:tmpl w:val="8B3057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E104F7"/>
    <w:multiLevelType w:val="hybridMultilevel"/>
    <w:tmpl w:val="F698E654"/>
    <w:lvl w:ilvl="0" w:tplc="6A6E8B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484626"/>
    <w:multiLevelType w:val="hybridMultilevel"/>
    <w:tmpl w:val="AA120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25544"/>
    <w:multiLevelType w:val="hybridMultilevel"/>
    <w:tmpl w:val="94E0BD1C"/>
    <w:lvl w:ilvl="0" w:tplc="88C4469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601BD2"/>
    <w:multiLevelType w:val="hybridMultilevel"/>
    <w:tmpl w:val="87E27742"/>
    <w:lvl w:ilvl="0" w:tplc="9F62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9846FF"/>
    <w:multiLevelType w:val="hybridMultilevel"/>
    <w:tmpl w:val="06E041CA"/>
    <w:lvl w:ilvl="0" w:tplc="494A01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C75417"/>
    <w:multiLevelType w:val="hybridMultilevel"/>
    <w:tmpl w:val="06263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96ED7"/>
    <w:multiLevelType w:val="hybridMultilevel"/>
    <w:tmpl w:val="2C68F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C5B76"/>
    <w:multiLevelType w:val="hybridMultilevel"/>
    <w:tmpl w:val="FF6A214E"/>
    <w:lvl w:ilvl="0" w:tplc="173238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95A7D32"/>
    <w:multiLevelType w:val="hybridMultilevel"/>
    <w:tmpl w:val="99F0F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03F8"/>
    <w:multiLevelType w:val="hybridMultilevel"/>
    <w:tmpl w:val="90BE5974"/>
    <w:lvl w:ilvl="0" w:tplc="0A4416DE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5F7A"/>
    <w:multiLevelType w:val="hybridMultilevel"/>
    <w:tmpl w:val="A19C7896"/>
    <w:lvl w:ilvl="0" w:tplc="0415000F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E48C7758">
      <w:start w:val="1"/>
      <w:numFmt w:val="decimal"/>
      <w:lvlText w:val="%2)"/>
      <w:lvlJc w:val="left"/>
      <w:pPr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BF12BEC"/>
    <w:multiLevelType w:val="hybridMultilevel"/>
    <w:tmpl w:val="005C10CC"/>
    <w:lvl w:ilvl="0" w:tplc="04150017">
      <w:start w:val="1"/>
      <w:numFmt w:val="lowerLetter"/>
      <w:lvlText w:val="%1)"/>
      <w:lvlJc w:val="left"/>
      <w:pPr>
        <w:ind w:left="50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E884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600E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B2F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EEC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E8B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EC2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C892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224C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3247E8"/>
    <w:multiLevelType w:val="hybridMultilevel"/>
    <w:tmpl w:val="94CA9AA0"/>
    <w:lvl w:ilvl="0" w:tplc="7DCC7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55A2"/>
    <w:multiLevelType w:val="hybridMultilevel"/>
    <w:tmpl w:val="7C600FAA"/>
    <w:lvl w:ilvl="0" w:tplc="4106D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2"/>
  </w:num>
  <w:num w:numId="9">
    <w:abstractNumId w:val="36"/>
  </w:num>
  <w:num w:numId="10">
    <w:abstractNumId w:val="37"/>
  </w:num>
  <w:num w:numId="11">
    <w:abstractNumId w:val="3"/>
  </w:num>
  <w:num w:numId="12">
    <w:abstractNumId w:val="29"/>
  </w:num>
  <w:num w:numId="13">
    <w:abstractNumId w:val="30"/>
  </w:num>
  <w:num w:numId="14">
    <w:abstractNumId w:val="34"/>
  </w:num>
  <w:num w:numId="15">
    <w:abstractNumId w:val="23"/>
  </w:num>
  <w:num w:numId="16">
    <w:abstractNumId w:val="19"/>
  </w:num>
  <w:num w:numId="17">
    <w:abstractNumId w:val="35"/>
  </w:num>
  <w:num w:numId="18">
    <w:abstractNumId w:val="7"/>
  </w:num>
  <w:num w:numId="19">
    <w:abstractNumId w:val="15"/>
  </w:num>
  <w:num w:numId="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3"/>
  </w:num>
  <w:num w:numId="24">
    <w:abstractNumId w:val="14"/>
  </w:num>
  <w:num w:numId="25">
    <w:abstractNumId w:val="24"/>
  </w:num>
  <w:num w:numId="26">
    <w:abstractNumId w:val="0"/>
  </w:num>
  <w:num w:numId="27">
    <w:abstractNumId w:val="5"/>
  </w:num>
  <w:num w:numId="28">
    <w:abstractNumId w:val="11"/>
  </w:num>
  <w:num w:numId="29">
    <w:abstractNumId w:val="28"/>
  </w:num>
  <w:num w:numId="30">
    <w:abstractNumId w:val="31"/>
  </w:num>
  <w:num w:numId="31">
    <w:abstractNumId w:val="4"/>
  </w:num>
  <w:num w:numId="32">
    <w:abstractNumId w:val="22"/>
  </w:num>
  <w:num w:numId="33">
    <w:abstractNumId w:val="12"/>
  </w:num>
  <w:num w:numId="34">
    <w:abstractNumId w:val="18"/>
  </w:num>
  <w:num w:numId="35">
    <w:abstractNumId w:val="27"/>
  </w:num>
  <w:num w:numId="36">
    <w:abstractNumId w:val="21"/>
  </w:num>
  <w:num w:numId="37">
    <w:abstractNumId w:val="17"/>
  </w:num>
  <w:num w:numId="38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30"/>
    <w:rsid w:val="00001A9E"/>
    <w:rsid w:val="0001005F"/>
    <w:rsid w:val="00010CBC"/>
    <w:rsid w:val="00017BB3"/>
    <w:rsid w:val="000239DF"/>
    <w:rsid w:val="000341AA"/>
    <w:rsid w:val="00043449"/>
    <w:rsid w:val="000563DD"/>
    <w:rsid w:val="00071B7D"/>
    <w:rsid w:val="000876B8"/>
    <w:rsid w:val="0009587C"/>
    <w:rsid w:val="000964D1"/>
    <w:rsid w:val="000B3B1F"/>
    <w:rsid w:val="000B4B79"/>
    <w:rsid w:val="000B5467"/>
    <w:rsid w:val="000C49E1"/>
    <w:rsid w:val="000D1F04"/>
    <w:rsid w:val="000D2B56"/>
    <w:rsid w:val="000D5BC9"/>
    <w:rsid w:val="000E4DE0"/>
    <w:rsid w:val="000E73FB"/>
    <w:rsid w:val="000F27BF"/>
    <w:rsid w:val="00107041"/>
    <w:rsid w:val="00121B35"/>
    <w:rsid w:val="00123AE2"/>
    <w:rsid w:val="001260D3"/>
    <w:rsid w:val="00134F96"/>
    <w:rsid w:val="00136625"/>
    <w:rsid w:val="0014322E"/>
    <w:rsid w:val="00150FB5"/>
    <w:rsid w:val="00156537"/>
    <w:rsid w:val="00167B4F"/>
    <w:rsid w:val="0017560B"/>
    <w:rsid w:val="00176D36"/>
    <w:rsid w:val="00176EEF"/>
    <w:rsid w:val="00177887"/>
    <w:rsid w:val="001B1863"/>
    <w:rsid w:val="001B5A79"/>
    <w:rsid w:val="001D1EDD"/>
    <w:rsid w:val="001F5D30"/>
    <w:rsid w:val="00222F8F"/>
    <w:rsid w:val="002412D0"/>
    <w:rsid w:val="0024641C"/>
    <w:rsid w:val="0025097E"/>
    <w:rsid w:val="00252704"/>
    <w:rsid w:val="0025595D"/>
    <w:rsid w:val="00292383"/>
    <w:rsid w:val="002B2990"/>
    <w:rsid w:val="002B7D39"/>
    <w:rsid w:val="002C586A"/>
    <w:rsid w:val="002C6216"/>
    <w:rsid w:val="002D4920"/>
    <w:rsid w:val="002D6CDE"/>
    <w:rsid w:val="002D79AA"/>
    <w:rsid w:val="002D7F9F"/>
    <w:rsid w:val="002E16D6"/>
    <w:rsid w:val="002E5D7B"/>
    <w:rsid w:val="003148B4"/>
    <w:rsid w:val="003215B6"/>
    <w:rsid w:val="00325975"/>
    <w:rsid w:val="00336EFF"/>
    <w:rsid w:val="00345F07"/>
    <w:rsid w:val="0034635A"/>
    <w:rsid w:val="0037133B"/>
    <w:rsid w:val="003748D8"/>
    <w:rsid w:val="00377A6F"/>
    <w:rsid w:val="003A5E2D"/>
    <w:rsid w:val="003B3390"/>
    <w:rsid w:val="003C443F"/>
    <w:rsid w:val="003E2953"/>
    <w:rsid w:val="0040096E"/>
    <w:rsid w:val="00404992"/>
    <w:rsid w:val="004211FF"/>
    <w:rsid w:val="00421514"/>
    <w:rsid w:val="004270CC"/>
    <w:rsid w:val="00430EDF"/>
    <w:rsid w:val="004411E5"/>
    <w:rsid w:val="004413D4"/>
    <w:rsid w:val="00443928"/>
    <w:rsid w:val="00450299"/>
    <w:rsid w:val="00452F34"/>
    <w:rsid w:val="0047065C"/>
    <w:rsid w:val="00472499"/>
    <w:rsid w:val="00486D97"/>
    <w:rsid w:val="004878A4"/>
    <w:rsid w:val="0049374C"/>
    <w:rsid w:val="004B2E3D"/>
    <w:rsid w:val="004B6BFF"/>
    <w:rsid w:val="004C0798"/>
    <w:rsid w:val="004E5902"/>
    <w:rsid w:val="00506940"/>
    <w:rsid w:val="00514B8F"/>
    <w:rsid w:val="00516170"/>
    <w:rsid w:val="005228BF"/>
    <w:rsid w:val="005279B5"/>
    <w:rsid w:val="00542332"/>
    <w:rsid w:val="005761B0"/>
    <w:rsid w:val="00580FD4"/>
    <w:rsid w:val="00583C5E"/>
    <w:rsid w:val="005A0C93"/>
    <w:rsid w:val="005A4687"/>
    <w:rsid w:val="005B72BE"/>
    <w:rsid w:val="005B7423"/>
    <w:rsid w:val="005C5D31"/>
    <w:rsid w:val="005D3855"/>
    <w:rsid w:val="005D7096"/>
    <w:rsid w:val="005E6FB9"/>
    <w:rsid w:val="005F1F49"/>
    <w:rsid w:val="0061497A"/>
    <w:rsid w:val="006438BC"/>
    <w:rsid w:val="00653E8E"/>
    <w:rsid w:val="006572F1"/>
    <w:rsid w:val="00674C56"/>
    <w:rsid w:val="00676DA6"/>
    <w:rsid w:val="00681DFD"/>
    <w:rsid w:val="00687AAE"/>
    <w:rsid w:val="00690626"/>
    <w:rsid w:val="006A4B76"/>
    <w:rsid w:val="006B00D1"/>
    <w:rsid w:val="006C45A9"/>
    <w:rsid w:val="006E795D"/>
    <w:rsid w:val="00706608"/>
    <w:rsid w:val="00710865"/>
    <w:rsid w:val="00753CD8"/>
    <w:rsid w:val="00754DEC"/>
    <w:rsid w:val="0075503B"/>
    <w:rsid w:val="00763444"/>
    <w:rsid w:val="00766568"/>
    <w:rsid w:val="00774B51"/>
    <w:rsid w:val="00775190"/>
    <w:rsid w:val="0077582A"/>
    <w:rsid w:val="007760BC"/>
    <w:rsid w:val="007824CF"/>
    <w:rsid w:val="00793F8A"/>
    <w:rsid w:val="00797882"/>
    <w:rsid w:val="007A3B04"/>
    <w:rsid w:val="007A595E"/>
    <w:rsid w:val="007C420E"/>
    <w:rsid w:val="007D6872"/>
    <w:rsid w:val="007E1D26"/>
    <w:rsid w:val="00805EA9"/>
    <w:rsid w:val="00824297"/>
    <w:rsid w:val="00840A38"/>
    <w:rsid w:val="00853268"/>
    <w:rsid w:val="00861BA1"/>
    <w:rsid w:val="00861C19"/>
    <w:rsid w:val="00862FA9"/>
    <w:rsid w:val="00865E26"/>
    <w:rsid w:val="00866E8B"/>
    <w:rsid w:val="00872161"/>
    <w:rsid w:val="00872911"/>
    <w:rsid w:val="00872FBA"/>
    <w:rsid w:val="008818F2"/>
    <w:rsid w:val="008842B1"/>
    <w:rsid w:val="008A2A8E"/>
    <w:rsid w:val="008B379D"/>
    <w:rsid w:val="008D1844"/>
    <w:rsid w:val="008D68CC"/>
    <w:rsid w:val="008D7221"/>
    <w:rsid w:val="008E4266"/>
    <w:rsid w:val="008F1A6E"/>
    <w:rsid w:val="008F44C5"/>
    <w:rsid w:val="00902736"/>
    <w:rsid w:val="009214AF"/>
    <w:rsid w:val="00934691"/>
    <w:rsid w:val="00935D88"/>
    <w:rsid w:val="00944964"/>
    <w:rsid w:val="009522D2"/>
    <w:rsid w:val="0096399F"/>
    <w:rsid w:val="00977806"/>
    <w:rsid w:val="00980A19"/>
    <w:rsid w:val="00992C36"/>
    <w:rsid w:val="009A1E17"/>
    <w:rsid w:val="009A5159"/>
    <w:rsid w:val="009B7DA3"/>
    <w:rsid w:val="009C4CD5"/>
    <w:rsid w:val="009E17C2"/>
    <w:rsid w:val="009E75D8"/>
    <w:rsid w:val="009F552C"/>
    <w:rsid w:val="00A32A82"/>
    <w:rsid w:val="00A35A68"/>
    <w:rsid w:val="00A42259"/>
    <w:rsid w:val="00A44611"/>
    <w:rsid w:val="00A528C6"/>
    <w:rsid w:val="00A573DE"/>
    <w:rsid w:val="00A64BAD"/>
    <w:rsid w:val="00A73391"/>
    <w:rsid w:val="00A93DB8"/>
    <w:rsid w:val="00AB17D1"/>
    <w:rsid w:val="00AD79FB"/>
    <w:rsid w:val="00AE2CD7"/>
    <w:rsid w:val="00AE5410"/>
    <w:rsid w:val="00AE6535"/>
    <w:rsid w:val="00AE6BFB"/>
    <w:rsid w:val="00AF1F06"/>
    <w:rsid w:val="00B14BCC"/>
    <w:rsid w:val="00B201F4"/>
    <w:rsid w:val="00B20D72"/>
    <w:rsid w:val="00B22274"/>
    <w:rsid w:val="00B31C3B"/>
    <w:rsid w:val="00B346C1"/>
    <w:rsid w:val="00B43E9A"/>
    <w:rsid w:val="00B4427B"/>
    <w:rsid w:val="00B52763"/>
    <w:rsid w:val="00B54254"/>
    <w:rsid w:val="00B64820"/>
    <w:rsid w:val="00B7382D"/>
    <w:rsid w:val="00B76A76"/>
    <w:rsid w:val="00B939B7"/>
    <w:rsid w:val="00B958A0"/>
    <w:rsid w:val="00BA0DB0"/>
    <w:rsid w:val="00BB681C"/>
    <w:rsid w:val="00BD29FE"/>
    <w:rsid w:val="00BF19BC"/>
    <w:rsid w:val="00BF1EEB"/>
    <w:rsid w:val="00C03689"/>
    <w:rsid w:val="00C30874"/>
    <w:rsid w:val="00C737D3"/>
    <w:rsid w:val="00C921DD"/>
    <w:rsid w:val="00CB12CF"/>
    <w:rsid w:val="00CD06D8"/>
    <w:rsid w:val="00CE3AFB"/>
    <w:rsid w:val="00CE65A4"/>
    <w:rsid w:val="00D316C5"/>
    <w:rsid w:val="00D33359"/>
    <w:rsid w:val="00D43BB8"/>
    <w:rsid w:val="00D45E40"/>
    <w:rsid w:val="00D549B4"/>
    <w:rsid w:val="00D5752B"/>
    <w:rsid w:val="00D64A8E"/>
    <w:rsid w:val="00DA0288"/>
    <w:rsid w:val="00DA26AA"/>
    <w:rsid w:val="00DC598E"/>
    <w:rsid w:val="00DF22A6"/>
    <w:rsid w:val="00DF3504"/>
    <w:rsid w:val="00DF6991"/>
    <w:rsid w:val="00DF7FAB"/>
    <w:rsid w:val="00E039CC"/>
    <w:rsid w:val="00E31A13"/>
    <w:rsid w:val="00E323E9"/>
    <w:rsid w:val="00E3310B"/>
    <w:rsid w:val="00E3347A"/>
    <w:rsid w:val="00E40EB4"/>
    <w:rsid w:val="00E51AD1"/>
    <w:rsid w:val="00E71AA7"/>
    <w:rsid w:val="00E72341"/>
    <w:rsid w:val="00E76E9F"/>
    <w:rsid w:val="00E81ECD"/>
    <w:rsid w:val="00E87DDF"/>
    <w:rsid w:val="00E91488"/>
    <w:rsid w:val="00EB6A38"/>
    <w:rsid w:val="00ED0DC2"/>
    <w:rsid w:val="00ED637B"/>
    <w:rsid w:val="00EE05AE"/>
    <w:rsid w:val="00EF03FF"/>
    <w:rsid w:val="00EF612A"/>
    <w:rsid w:val="00EF70A9"/>
    <w:rsid w:val="00F256A7"/>
    <w:rsid w:val="00F30DCB"/>
    <w:rsid w:val="00F325C1"/>
    <w:rsid w:val="00F6447D"/>
    <w:rsid w:val="00F6522D"/>
    <w:rsid w:val="00F75B13"/>
    <w:rsid w:val="00F83624"/>
    <w:rsid w:val="00F84C4B"/>
    <w:rsid w:val="00FB6383"/>
    <w:rsid w:val="00FD154D"/>
    <w:rsid w:val="00FD5E21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957F"/>
  <w15:chartTrackingRefBased/>
  <w15:docId w15:val="{B628B624-27A3-41DB-B028-1014634A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3F8A"/>
    <w:pPr>
      <w:keepNext/>
      <w:widowControl/>
      <w:autoSpaceDE/>
      <w:autoSpaceDN/>
      <w:adjustRightInd/>
      <w:jc w:val="center"/>
      <w:outlineLvl w:val="0"/>
    </w:pPr>
    <w:rPr>
      <w:rFonts w:ascii="Times New Roman" w:eastAsia="Arial Unicode MS" w:hAnsi="Times New Roman" w:cs="Times New Roman"/>
      <w:b/>
      <w:sz w:val="36"/>
    </w:rPr>
  </w:style>
  <w:style w:type="paragraph" w:styleId="Nagwek6">
    <w:name w:val="heading 6"/>
    <w:basedOn w:val="Normalny"/>
    <w:next w:val="Normalny"/>
    <w:link w:val="Nagwek6Znak"/>
    <w:qFormat/>
    <w:rsid w:val="00793F8A"/>
    <w:pPr>
      <w:keepNext/>
      <w:widowControl/>
      <w:autoSpaceDE/>
      <w:autoSpaceDN/>
      <w:adjustRightInd/>
      <w:jc w:val="center"/>
      <w:outlineLvl w:val="5"/>
    </w:pPr>
    <w:rPr>
      <w:rFonts w:ascii="Comic Sans MS" w:hAnsi="Comic Sans MS" w:cs="Times New Roman"/>
      <w:b/>
      <w:color w:val="008080"/>
      <w:sz w:val="23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964D1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0964D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0964D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0964D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2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29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29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FD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8A0"/>
    <w:pPr>
      <w:widowControl/>
      <w:suppressAutoHyphens/>
      <w:autoSpaceDE/>
      <w:autoSpaceDN/>
      <w:adjustRightInd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8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B958A0"/>
    <w:rPr>
      <w:vertAlign w:val="superscript"/>
    </w:rPr>
  </w:style>
  <w:style w:type="paragraph" w:customStyle="1" w:styleId="Default">
    <w:name w:val="Default"/>
    <w:rsid w:val="00176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11">
    <w:name w:val="11)"/>
    <w:basedOn w:val="Normalny"/>
    <w:uiPriority w:val="99"/>
    <w:rsid w:val="00774B51"/>
    <w:pPr>
      <w:widowControl/>
      <w:tabs>
        <w:tab w:val="left" w:pos="624"/>
      </w:tabs>
      <w:autoSpaceDE/>
      <w:autoSpaceDN/>
      <w:adjustRightInd/>
      <w:spacing w:line="258" w:lineRule="atLeast"/>
      <w:ind w:left="624" w:hanging="312"/>
      <w:jc w:val="both"/>
    </w:pPr>
    <w:rPr>
      <w:rFonts w:ascii="FrankfurtGothic" w:eastAsia="MS Mincho" w:hAnsi="FrankfurtGothic" w:cs="Times New Roman"/>
      <w:color w:val="000000"/>
      <w:sz w:val="17"/>
    </w:rPr>
  </w:style>
  <w:style w:type="paragraph" w:customStyle="1" w:styleId="1">
    <w:name w:val="1)"/>
    <w:basedOn w:val="11"/>
    <w:uiPriority w:val="99"/>
    <w:rsid w:val="00774B51"/>
    <w:pPr>
      <w:tabs>
        <w:tab w:val="clear" w:pos="624"/>
        <w:tab w:val="left" w:pos="935"/>
      </w:tabs>
      <w:ind w:left="935"/>
    </w:pPr>
  </w:style>
  <w:style w:type="table" w:customStyle="1" w:styleId="TableGrid">
    <w:name w:val="TableGrid"/>
    <w:rsid w:val="009639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93F8A"/>
    <w:rPr>
      <w:rFonts w:ascii="Times New Roman" w:eastAsia="Arial Unicode MS" w:hAnsi="Times New Roman" w:cs="Times New Roman"/>
      <w:b/>
      <w:sz w:val="3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93F8A"/>
    <w:rPr>
      <w:rFonts w:ascii="Comic Sans MS" w:eastAsia="Times New Roman" w:hAnsi="Comic Sans MS" w:cs="Times New Roman"/>
      <w:b/>
      <w:color w:val="008080"/>
      <w:sz w:val="23"/>
      <w:szCs w:val="23"/>
      <w:lang w:eastAsia="pl-PL"/>
    </w:rPr>
  </w:style>
  <w:style w:type="paragraph" w:styleId="Tekstpodstawowy">
    <w:name w:val="Body Text"/>
    <w:basedOn w:val="Normalny"/>
    <w:link w:val="TekstpodstawowyZnak"/>
    <w:rsid w:val="00793F8A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93F8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nakZnak1">
    <w:name w:val="Znak Znak1"/>
    <w:basedOn w:val="Normalny"/>
    <w:rsid w:val="00793F8A"/>
    <w:pPr>
      <w:widowControl/>
      <w:autoSpaceDE/>
      <w:autoSpaceDN/>
      <w:adjustRightInd/>
    </w:pPr>
    <w:rPr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793F8A"/>
    <w:rPr>
      <w:rFonts w:ascii="Calibri" w:eastAsia="Times New Roman" w:hAnsi="Calibri" w:cs="Times New Roman"/>
    </w:rPr>
  </w:style>
  <w:style w:type="paragraph" w:customStyle="1" w:styleId="Domylny">
    <w:name w:val="Domyślny"/>
    <w:rsid w:val="00793F8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7FA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62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62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625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3B05-2CE0-4FA5-8FA6-377659A7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4854</Words>
  <Characters>29129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Zając</dc:creator>
  <cp:keywords/>
  <dc:description/>
  <cp:lastModifiedBy>Wioletta Ulrich-Juś</cp:lastModifiedBy>
  <cp:revision>25</cp:revision>
  <cp:lastPrinted>2019-12-18T12:35:00Z</cp:lastPrinted>
  <dcterms:created xsi:type="dcterms:W3CDTF">2023-12-07T08:36:00Z</dcterms:created>
  <dcterms:modified xsi:type="dcterms:W3CDTF">2025-11-04T11:06:00Z</dcterms:modified>
</cp:coreProperties>
</file>