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CA" w:rsidRDefault="00B906CA">
      <w:pPr>
        <w:pStyle w:val="p0"/>
        <w:spacing w:before="6" w:after="0"/>
        <w:ind w:left="40"/>
      </w:pPr>
    </w:p>
    <w:tbl>
      <w:tblPr>
        <w:tblW w:w="10203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3600"/>
        <w:gridCol w:w="6603"/>
      </w:tblGrid>
      <w:tr w:rsidR="00B906CA" w:rsidTr="00EC097C">
        <w:trPr>
          <w:cantSplit/>
          <w:trHeight w:val="230"/>
        </w:trPr>
        <w:tc>
          <w:tcPr>
            <w:tcW w:w="10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6CA" w:rsidRPr="00EC1725" w:rsidRDefault="006E3DCB">
            <w:pPr>
              <w:pStyle w:val="Tekstpodstawowy"/>
              <w:snapToGrid w:val="0"/>
              <w:jc w:val="left"/>
              <w:rPr>
                <w:rFonts w:cs="Arial"/>
                <w:b w:val="0"/>
                <w:sz w:val="20"/>
              </w:rPr>
            </w:pPr>
            <w:r w:rsidRPr="00EC1725">
              <w:rPr>
                <w:rFonts w:cs="Arial"/>
                <w:b w:val="0"/>
                <w:sz w:val="20"/>
              </w:rPr>
              <w:t xml:space="preserve">Karta usługi Nr </w:t>
            </w:r>
          </w:p>
          <w:p w:rsidR="00B906CA" w:rsidRPr="00EC1725" w:rsidRDefault="006E3DCB" w:rsidP="00352675">
            <w:pPr>
              <w:pStyle w:val="Nagwek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25">
              <w:rPr>
                <w:rFonts w:ascii="Arial" w:hAnsi="Arial" w:cs="Arial"/>
                <w:color w:val="000000"/>
                <w:sz w:val="24"/>
                <w:szCs w:val="20"/>
              </w:rPr>
              <w:t xml:space="preserve">Zgłoszenie </w:t>
            </w:r>
            <w:r w:rsidR="00352675" w:rsidRPr="00EC1725">
              <w:rPr>
                <w:rFonts w:ascii="Arial" w:hAnsi="Arial" w:cs="Arial"/>
                <w:color w:val="000000"/>
                <w:sz w:val="24"/>
                <w:szCs w:val="20"/>
              </w:rPr>
              <w:t>urodzenia dziecka</w:t>
            </w:r>
          </w:p>
        </w:tc>
      </w:tr>
      <w:tr w:rsidR="00B906CA" w:rsidRPr="00EC1725" w:rsidTr="00EC097C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CA" w:rsidRPr="00EC1725" w:rsidRDefault="006E3D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C1725">
              <w:rPr>
                <w:rFonts w:ascii="Arial" w:hAnsi="Arial" w:cs="Arial"/>
                <w:sz w:val="22"/>
                <w:szCs w:val="22"/>
              </w:rPr>
              <w:t>MIEJSCE ZAŁATWIENIA SPRAWY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4B" w:rsidRPr="00EC1725" w:rsidRDefault="0001174B" w:rsidP="0001174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C1725">
              <w:rPr>
                <w:rFonts w:ascii="Arial" w:hAnsi="Arial" w:cs="Arial"/>
                <w:sz w:val="22"/>
                <w:szCs w:val="22"/>
              </w:rPr>
              <w:t>Urząd Gminy Miastków Kościelny</w:t>
            </w:r>
          </w:p>
          <w:p w:rsidR="0001174B" w:rsidRPr="00EC1725" w:rsidRDefault="0001174B" w:rsidP="0001174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C1725">
              <w:rPr>
                <w:rFonts w:ascii="Arial" w:hAnsi="Arial" w:cs="Arial"/>
                <w:sz w:val="22"/>
                <w:szCs w:val="22"/>
              </w:rPr>
              <w:t>Urząd Stanu Cywilnego</w:t>
            </w:r>
          </w:p>
          <w:p w:rsidR="00B906CA" w:rsidRPr="00EC1725" w:rsidRDefault="0001174B" w:rsidP="0001174B">
            <w:pPr>
              <w:rPr>
                <w:rFonts w:ascii="Arial" w:hAnsi="Arial" w:cs="Arial"/>
                <w:sz w:val="22"/>
                <w:szCs w:val="22"/>
              </w:rPr>
            </w:pPr>
            <w:r w:rsidRPr="00EC1725">
              <w:rPr>
                <w:rFonts w:ascii="Arial" w:hAnsi="Arial" w:cs="Arial"/>
                <w:sz w:val="22"/>
                <w:szCs w:val="22"/>
              </w:rPr>
              <w:t>08-420 Miastków Kościelny, ul. Rynek 6</w:t>
            </w:r>
          </w:p>
          <w:p w:rsidR="00EC097C" w:rsidRPr="00EC1725" w:rsidRDefault="00EC097C" w:rsidP="0001174B">
            <w:pPr>
              <w:rPr>
                <w:rFonts w:ascii="Arial" w:hAnsi="Arial" w:cs="Arial"/>
                <w:sz w:val="22"/>
                <w:szCs w:val="22"/>
              </w:rPr>
            </w:pPr>
            <w:r w:rsidRPr="00EC1725">
              <w:rPr>
                <w:rFonts w:ascii="Arial" w:hAnsi="Arial" w:cs="Arial"/>
                <w:sz w:val="22"/>
                <w:szCs w:val="22"/>
              </w:rPr>
              <w:t>pokój nr 1,  tel. (025) 684 16 36 lub (025) 751 12 86 w. 36</w:t>
            </w:r>
          </w:p>
        </w:tc>
      </w:tr>
      <w:tr w:rsidR="00B906CA" w:rsidRPr="00EC1725" w:rsidTr="00EC097C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CA" w:rsidRPr="00EC1725" w:rsidRDefault="006E3D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C1725">
              <w:rPr>
                <w:rFonts w:ascii="Arial" w:hAnsi="Arial" w:cs="Arial"/>
                <w:sz w:val="22"/>
                <w:szCs w:val="22"/>
              </w:rPr>
              <w:t>SPOSÓB ZAŁATWIENIA SPRAWY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6CA" w:rsidRPr="00EC1725" w:rsidRDefault="006E3DCB" w:rsidP="00352675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C1725">
              <w:rPr>
                <w:rFonts w:ascii="Arial" w:hAnsi="Arial" w:cs="Arial"/>
                <w:sz w:val="22"/>
                <w:szCs w:val="22"/>
              </w:rPr>
              <w:t xml:space="preserve">Sporządzenie aktu </w:t>
            </w:r>
            <w:r w:rsidR="00352675" w:rsidRPr="00EC1725">
              <w:rPr>
                <w:rFonts w:ascii="Arial" w:hAnsi="Arial" w:cs="Arial"/>
                <w:sz w:val="22"/>
                <w:szCs w:val="22"/>
              </w:rPr>
              <w:t>urodzenia</w:t>
            </w:r>
            <w:r w:rsidR="00D20615" w:rsidRPr="00EC172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20615" w:rsidRPr="00EC1725" w:rsidRDefault="00D20615" w:rsidP="00D206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725">
              <w:rPr>
                <w:rFonts w:ascii="Arial" w:hAnsi="Arial" w:cs="Arial"/>
                <w:sz w:val="22"/>
                <w:szCs w:val="22"/>
              </w:rPr>
              <w:t>Po sporządzeniu aktu urodzenia wydawany jest z urzędu jeden bezpłatny odpis skrócony aktu urodzenia.</w:t>
            </w:r>
          </w:p>
          <w:p w:rsidR="00D20615" w:rsidRPr="00EC1725" w:rsidRDefault="00D20615" w:rsidP="00D20615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725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Odmowa sporządzenia aktu urodzenia następuje w drodze decyzji.</w:t>
            </w:r>
          </w:p>
        </w:tc>
      </w:tr>
      <w:tr w:rsidR="00B906CA" w:rsidRPr="00EC1725" w:rsidTr="00EC097C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CA" w:rsidRPr="00EC1725" w:rsidRDefault="006E3D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C1725">
              <w:rPr>
                <w:rFonts w:ascii="Arial" w:hAnsi="Arial" w:cs="Arial"/>
                <w:sz w:val="22"/>
                <w:szCs w:val="22"/>
              </w:rPr>
              <w:t>WYMAGANE DOKUMENTY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97C" w:rsidRPr="00EC1725" w:rsidRDefault="00EC097C" w:rsidP="00EC097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725">
              <w:rPr>
                <w:rFonts w:ascii="Arial" w:hAnsi="Arial" w:cs="Arial"/>
                <w:sz w:val="22"/>
                <w:szCs w:val="22"/>
              </w:rPr>
              <w:t>Do wglądu: dokumenty tożsamości rodziców lub innych osób zgłaszających urodzenie.</w:t>
            </w:r>
          </w:p>
          <w:p w:rsidR="00EC097C" w:rsidRPr="00EC1725" w:rsidRDefault="00EC097C" w:rsidP="00EC097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725">
              <w:rPr>
                <w:rFonts w:ascii="Arial" w:hAnsi="Arial" w:cs="Arial"/>
                <w:sz w:val="22"/>
                <w:szCs w:val="22"/>
              </w:rPr>
              <w:t>Pełnomocnictwo udzielone na piśmie - jeżeli zgłoszenie urodzenia dokonywane jest przez pełnomocnika</w:t>
            </w:r>
          </w:p>
          <w:p w:rsidR="00EC097C" w:rsidRPr="00EC1725" w:rsidRDefault="00EC097C" w:rsidP="00E80777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C1725">
              <w:rPr>
                <w:rFonts w:ascii="Arial" w:hAnsi="Arial" w:cs="Arial"/>
                <w:sz w:val="22"/>
                <w:szCs w:val="22"/>
              </w:rPr>
              <w:t xml:space="preserve">Karta urodzenia/karta martwego urodzenia (dokument medyczny stwierdzający fakt urodzenia się dziecka) wystawiana jest i </w:t>
            </w:r>
            <w:r w:rsidRPr="00EC1725">
              <w:rPr>
                <w:rFonts w:ascii="Arial" w:hAnsi="Arial" w:cs="Arial"/>
                <w:sz w:val="22"/>
                <w:szCs w:val="22"/>
                <w:u w:val="single"/>
              </w:rPr>
              <w:t>przekazywana przez podmiot wykonujący działalność leczniczą (np. szpital) do urzędu stanu cywilnego właściwego do sporządzenia aktu urodzenia.</w:t>
            </w:r>
          </w:p>
          <w:p w:rsidR="00E80777" w:rsidRPr="00EC1725" w:rsidRDefault="00E80777" w:rsidP="00E80777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725">
              <w:rPr>
                <w:rFonts w:ascii="Arial" w:hAnsi="Arial" w:cs="Arial"/>
                <w:sz w:val="22"/>
                <w:szCs w:val="22"/>
              </w:rPr>
              <w:t>Cudzoziemcy przedkładają zagraniczne odpisy aktów stanu cywilnego potwierdzających stan cywilny matki wraz z tłumaczeniem na język polski dokonanym przez tłumacza przysięgłego.</w:t>
            </w:r>
          </w:p>
        </w:tc>
      </w:tr>
      <w:tr w:rsidR="00B906CA" w:rsidRPr="00EC1725" w:rsidTr="00EC097C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CA" w:rsidRPr="00EC1725" w:rsidRDefault="006E3D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C1725">
              <w:rPr>
                <w:rFonts w:ascii="Arial" w:hAnsi="Arial" w:cs="Arial"/>
                <w:sz w:val="22"/>
                <w:szCs w:val="22"/>
              </w:rPr>
              <w:t>OPŁATY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6CA" w:rsidRPr="00EC1725" w:rsidRDefault="006E3DCB">
            <w:pPr>
              <w:pStyle w:val="p0"/>
              <w:snapToGrid w:val="0"/>
              <w:spacing w:before="6" w:after="0"/>
              <w:ind w:left="40"/>
              <w:rPr>
                <w:rFonts w:ascii="Arial" w:hAnsi="Arial" w:cs="Arial"/>
                <w:sz w:val="22"/>
                <w:szCs w:val="22"/>
              </w:rPr>
            </w:pPr>
            <w:r w:rsidRPr="00EC1725">
              <w:rPr>
                <w:rFonts w:ascii="Arial" w:hAnsi="Arial" w:cs="Arial"/>
                <w:sz w:val="22"/>
                <w:szCs w:val="22"/>
              </w:rPr>
              <w:t xml:space="preserve">Zwolnione z opłaty. </w:t>
            </w:r>
          </w:p>
        </w:tc>
      </w:tr>
      <w:tr w:rsidR="00B906CA" w:rsidRPr="00EC1725" w:rsidTr="00EC097C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CA" w:rsidRPr="00EC1725" w:rsidRDefault="006E3D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C1725">
              <w:rPr>
                <w:rFonts w:ascii="Arial" w:hAnsi="Arial" w:cs="Arial"/>
                <w:sz w:val="22"/>
                <w:szCs w:val="22"/>
              </w:rPr>
              <w:t>CZAS ZAŁATWIENIA SPRAWY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777" w:rsidRPr="00EC1725" w:rsidRDefault="00352675" w:rsidP="003526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725">
              <w:rPr>
                <w:rFonts w:ascii="Arial" w:hAnsi="Arial" w:cs="Arial"/>
                <w:sz w:val="22"/>
                <w:szCs w:val="22"/>
              </w:rPr>
              <w:t xml:space="preserve">Niezwłocznie. </w:t>
            </w:r>
          </w:p>
        </w:tc>
      </w:tr>
      <w:tr w:rsidR="00B906CA" w:rsidRPr="00EC1725" w:rsidTr="00EC097C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CA" w:rsidRPr="00EC1725" w:rsidRDefault="006E3D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C1725">
              <w:rPr>
                <w:rFonts w:ascii="Arial" w:hAnsi="Arial" w:cs="Arial"/>
                <w:sz w:val="22"/>
                <w:szCs w:val="22"/>
              </w:rPr>
              <w:t>TRYB ODWOŁAWCZY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6CA" w:rsidRPr="00EC1725" w:rsidRDefault="006E3DC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725">
              <w:rPr>
                <w:rFonts w:ascii="Arial" w:hAnsi="Arial" w:cs="Arial"/>
                <w:sz w:val="22"/>
                <w:szCs w:val="22"/>
              </w:rPr>
              <w:t xml:space="preserve">Od decyzji, odmawiającej dokonania czynności, przysługuje odwołanie do Wojewody Mazowieckiego, za pośrednictwem kierownika USC, w terminie 14 dni od dnia jej doręczenia. </w:t>
            </w:r>
          </w:p>
        </w:tc>
      </w:tr>
      <w:tr w:rsidR="00B906CA" w:rsidRPr="00EC1725" w:rsidTr="00EC097C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CA" w:rsidRPr="00EC1725" w:rsidRDefault="006E3D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C1725">
              <w:rPr>
                <w:rFonts w:ascii="Arial" w:hAnsi="Arial" w:cs="Arial"/>
                <w:sz w:val="22"/>
                <w:szCs w:val="22"/>
              </w:rPr>
              <w:t>INNE INFORMACJ</w:t>
            </w:r>
            <w:r w:rsidR="00E80777" w:rsidRPr="00EC1725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75" w:rsidRPr="00EC1725" w:rsidRDefault="00352675" w:rsidP="00E80777">
            <w:pPr>
              <w:pStyle w:val="Akapitzlist"/>
              <w:numPr>
                <w:ilvl w:val="0"/>
                <w:numId w:val="7"/>
              </w:numPr>
              <w:ind w:left="415" w:hanging="415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EC1725">
              <w:rPr>
                <w:rFonts w:ascii="Arial" w:hAnsi="Arial" w:cs="Arial"/>
                <w:sz w:val="22"/>
                <w:szCs w:val="22"/>
              </w:rPr>
              <w:t>Zgłoszenia urodzenia dziecka dokonuje się w urzędzie stanu cywilnego właściwym ze względu na miejsce urodzenia dziecka, tj. w urzędzie stanu cywilnego na obszarze działania którego urodziło się dziecko.</w:t>
            </w:r>
          </w:p>
          <w:p w:rsidR="00352675" w:rsidRPr="00EC1725" w:rsidRDefault="00352675" w:rsidP="00E80777">
            <w:pPr>
              <w:pStyle w:val="Akapitzlist"/>
              <w:numPr>
                <w:ilvl w:val="0"/>
                <w:numId w:val="7"/>
              </w:numPr>
              <w:ind w:left="415" w:hanging="415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EC1725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Podstawę </w:t>
            </w:r>
            <w:r w:rsidRPr="00EC1725">
              <w:rPr>
                <w:rFonts w:ascii="Arial" w:hAnsi="Arial" w:cs="Arial"/>
                <w:sz w:val="22"/>
                <w:szCs w:val="22"/>
              </w:rPr>
              <w:t>sporządzenia</w:t>
            </w:r>
            <w:r w:rsidRPr="00EC1725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 aktu urodzenia stanowi pisemne zgłoszenie urodzenia dziecka wystawione przez lekarza, położną lub zakład opieki zdrowotnej, potwierdzające fakt urodzenia dziecka oraz datę i miejsce urodzenia.</w:t>
            </w:r>
          </w:p>
          <w:p w:rsidR="00352675" w:rsidRPr="00EC1725" w:rsidRDefault="00352675" w:rsidP="00E80777">
            <w:pPr>
              <w:pStyle w:val="Akapitzlist"/>
              <w:numPr>
                <w:ilvl w:val="0"/>
                <w:numId w:val="7"/>
              </w:numPr>
              <w:ind w:left="415" w:hanging="41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725">
              <w:rPr>
                <w:rFonts w:ascii="Arial" w:hAnsi="Arial" w:cs="Arial"/>
                <w:sz w:val="22"/>
                <w:szCs w:val="22"/>
              </w:rPr>
              <w:t>Akt urodzenia sporządzany jest na podstawie: karty urodzenia (karty martwego urodzenia) i protokołu dokumentującego zgłoszenie urodzenia, podpisanego przez osobę zgłaszającą urodzenie i kierownika urzędu stanu cywilnego.</w:t>
            </w:r>
          </w:p>
          <w:p w:rsidR="00E80777" w:rsidRPr="00EC1725" w:rsidRDefault="00E80777" w:rsidP="00E80777">
            <w:pPr>
              <w:pStyle w:val="Akapitzlist"/>
              <w:numPr>
                <w:ilvl w:val="0"/>
                <w:numId w:val="7"/>
              </w:numPr>
              <w:ind w:left="415" w:hanging="415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EC1725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Fakt urodzenia dziecka należy zgłosić w terminie:</w:t>
            </w:r>
          </w:p>
          <w:p w:rsidR="00E80777" w:rsidRPr="00EC1725" w:rsidRDefault="00E80777" w:rsidP="00E80777">
            <w:pPr>
              <w:pStyle w:val="Akapitzlist"/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EC1725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pl-PL"/>
              </w:rPr>
              <w:t>21</w:t>
            </w:r>
            <w:r w:rsidRPr="00EC1725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 dni od dnia sporządzenia karty urodzenia</w:t>
            </w:r>
          </w:p>
          <w:p w:rsidR="00E80777" w:rsidRPr="00EC1725" w:rsidRDefault="00E80777" w:rsidP="00E80777">
            <w:pPr>
              <w:pStyle w:val="Akapitzlist"/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EC1725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pl-PL"/>
              </w:rPr>
              <w:t xml:space="preserve">3 </w:t>
            </w:r>
            <w:r w:rsidRPr="00EC1725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dni od dnia sporządzenia karty martwego urodzenia</w:t>
            </w:r>
          </w:p>
          <w:p w:rsidR="00E80777" w:rsidRPr="00EC1725" w:rsidRDefault="00E80777" w:rsidP="00E80777">
            <w:pPr>
              <w:pStyle w:val="Akapitzlist"/>
              <w:numPr>
                <w:ilvl w:val="0"/>
                <w:numId w:val="7"/>
              </w:numPr>
              <w:ind w:left="415" w:hanging="415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EC1725">
              <w:rPr>
                <w:rFonts w:ascii="Arial" w:hAnsi="Arial" w:cs="Arial"/>
                <w:b/>
                <w:kern w:val="0"/>
                <w:sz w:val="22"/>
                <w:szCs w:val="22"/>
                <w:lang w:eastAsia="pl-PL"/>
              </w:rPr>
              <w:t>Do zgłoszenia</w:t>
            </w:r>
            <w:r w:rsidRPr="00EC1725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pl-PL"/>
              </w:rPr>
              <w:t xml:space="preserve"> urodzenia</w:t>
            </w:r>
            <w:r w:rsidRPr="00EC1725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 dziecka są obowiązani</w:t>
            </w:r>
            <w:r w:rsidRPr="00EC1725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pl-PL"/>
              </w:rPr>
              <w:t xml:space="preserve"> ojciec lub matka dziecka.</w:t>
            </w:r>
            <w:r w:rsidR="00D20615" w:rsidRPr="00EC1725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pl-PL"/>
              </w:rPr>
              <w:t xml:space="preserve"> </w:t>
            </w:r>
          </w:p>
          <w:p w:rsidR="00E80777" w:rsidRPr="00EC1725" w:rsidRDefault="00E80777" w:rsidP="00E80777">
            <w:pPr>
              <w:pStyle w:val="Akapitzlist"/>
              <w:numPr>
                <w:ilvl w:val="0"/>
                <w:numId w:val="7"/>
              </w:numPr>
              <w:ind w:left="415" w:hanging="415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EC1725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Zgłoszenia urodzenia dziecka </w:t>
            </w:r>
            <w:r w:rsidRPr="00EC1725">
              <w:rPr>
                <w:rFonts w:ascii="Arial" w:hAnsi="Arial" w:cs="Arial"/>
                <w:kern w:val="0"/>
                <w:sz w:val="22"/>
                <w:szCs w:val="22"/>
                <w:u w:val="single"/>
                <w:lang w:eastAsia="pl-PL"/>
              </w:rPr>
              <w:t>można</w:t>
            </w:r>
            <w:r w:rsidRPr="00EC1725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 dokonać </w:t>
            </w:r>
            <w:r w:rsidRPr="00EC1725">
              <w:rPr>
                <w:rFonts w:ascii="Arial" w:hAnsi="Arial" w:cs="Arial"/>
                <w:kern w:val="0"/>
                <w:sz w:val="22"/>
                <w:szCs w:val="22"/>
                <w:u w:val="single"/>
                <w:lang w:eastAsia="pl-PL"/>
              </w:rPr>
              <w:t>przez pełnomocnika</w:t>
            </w:r>
            <w:r w:rsidR="0003386F" w:rsidRPr="00EC1725">
              <w:rPr>
                <w:rFonts w:ascii="Arial" w:hAnsi="Arial" w:cs="Arial"/>
                <w:kern w:val="0"/>
                <w:sz w:val="22"/>
                <w:szCs w:val="22"/>
                <w:u w:val="single"/>
                <w:lang w:eastAsia="pl-PL"/>
              </w:rPr>
              <w:t xml:space="preserve"> (p</w:t>
            </w:r>
            <w:r w:rsidR="0003386F" w:rsidRPr="00EC1725">
              <w:rPr>
                <w:rFonts w:ascii="Arial" w:hAnsi="Arial" w:cs="Arial"/>
                <w:sz w:val="22"/>
                <w:szCs w:val="22"/>
              </w:rPr>
              <w:t>ełnomocnictwo pisemne z podaniem imion dziecka)</w:t>
            </w:r>
            <w:r w:rsidRPr="00EC1725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.</w:t>
            </w:r>
          </w:p>
          <w:p w:rsidR="00D20615" w:rsidRPr="00EC1725" w:rsidRDefault="00D20615" w:rsidP="00D20615">
            <w:pPr>
              <w:pStyle w:val="Akapitzlist"/>
              <w:numPr>
                <w:ilvl w:val="0"/>
                <w:numId w:val="7"/>
              </w:numPr>
              <w:ind w:left="415" w:hanging="415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EC1725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W przypadku, gdy nie ustalono ojca dziecka (nie zachodzi domniemanie, że ojcem dziecka jest mąż jego matki oraz nie nastąpiło uznanie ojcostwa lub sądowe ustalenie ojcostwa) do aktu urodzenia dziecka wpisuje się:</w:t>
            </w:r>
          </w:p>
          <w:p w:rsidR="00D20615" w:rsidRPr="00EC1725" w:rsidRDefault="00D20615" w:rsidP="00D20615">
            <w:pPr>
              <w:numPr>
                <w:ilvl w:val="0"/>
                <w:numId w:val="10"/>
              </w:numPr>
              <w:suppressAutoHyphens w:val="0"/>
              <w:spacing w:line="240" w:lineRule="auto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EC1725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jako </w:t>
            </w:r>
            <w:r w:rsidRPr="00EC1725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pl-PL"/>
              </w:rPr>
              <w:t xml:space="preserve">imię ojca </w:t>
            </w:r>
            <w:r w:rsidRPr="00EC1725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– imię wskazane przez osobę zgłaszającą urodzenie, w braku wskazania – imię wybrane przez kierownika urzędu stanu cywilnego</w:t>
            </w:r>
          </w:p>
          <w:p w:rsidR="00D20615" w:rsidRPr="00EC1725" w:rsidRDefault="00D20615" w:rsidP="00D20615">
            <w:pPr>
              <w:numPr>
                <w:ilvl w:val="0"/>
                <w:numId w:val="10"/>
              </w:numPr>
              <w:suppressAutoHyphens w:val="0"/>
              <w:spacing w:line="240" w:lineRule="auto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EC1725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jako </w:t>
            </w:r>
            <w:r w:rsidRPr="00EC1725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pl-PL"/>
              </w:rPr>
              <w:t>nazwiska ojca</w:t>
            </w:r>
            <w:r w:rsidRPr="00EC1725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 i jego nazwisko rodowe – nazwisko matki noszone w chwili urodzenia się dziecka</w:t>
            </w:r>
          </w:p>
          <w:p w:rsidR="00D20615" w:rsidRPr="00EC1725" w:rsidRDefault="00D20615" w:rsidP="00D20615">
            <w:pPr>
              <w:suppressAutoHyphens w:val="0"/>
              <w:spacing w:line="240" w:lineRule="auto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EC1725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lastRenderedPageBreak/>
              <w:t>W akcie urodzenia zamieszczana jest stosowna adnotacja o wpisaniu ww. danych.</w:t>
            </w:r>
          </w:p>
          <w:p w:rsidR="00A4112B" w:rsidRPr="00EC1725" w:rsidRDefault="00A4112B" w:rsidP="00E80777">
            <w:pPr>
              <w:pStyle w:val="Akapitzlist"/>
              <w:numPr>
                <w:ilvl w:val="0"/>
                <w:numId w:val="7"/>
              </w:numPr>
              <w:ind w:left="415" w:hanging="415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EC1725">
              <w:rPr>
                <w:rFonts w:ascii="Arial" w:hAnsi="Arial" w:cs="Arial"/>
                <w:sz w:val="22"/>
                <w:szCs w:val="22"/>
              </w:rPr>
              <w:t>Ograniczenia dotyczące wybieranego imienia dla dziecka:</w:t>
            </w:r>
          </w:p>
          <w:p w:rsidR="00A4112B" w:rsidRPr="00EC1725" w:rsidRDefault="00A4112B" w:rsidP="00A4112B">
            <w:pPr>
              <w:numPr>
                <w:ilvl w:val="0"/>
                <w:numId w:val="10"/>
              </w:numPr>
              <w:suppressAutoHyphens w:val="0"/>
              <w:spacing w:line="240" w:lineRule="auto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EC1725">
              <w:rPr>
                <w:rFonts w:ascii="Arial" w:hAnsi="Arial" w:cs="Arial"/>
                <w:sz w:val="22"/>
                <w:szCs w:val="22"/>
              </w:rPr>
              <w:t xml:space="preserve">nie </w:t>
            </w:r>
            <w:r w:rsidRPr="00EC1725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więcej</w:t>
            </w:r>
            <w:r w:rsidRPr="00EC1725">
              <w:rPr>
                <w:rFonts w:ascii="Arial" w:hAnsi="Arial" w:cs="Arial"/>
                <w:sz w:val="22"/>
                <w:szCs w:val="22"/>
              </w:rPr>
              <w:t xml:space="preserve"> niż 2 imiona</w:t>
            </w:r>
          </w:p>
          <w:p w:rsidR="00A4112B" w:rsidRPr="00EC1725" w:rsidRDefault="00A4112B" w:rsidP="00A4112B">
            <w:pPr>
              <w:numPr>
                <w:ilvl w:val="0"/>
                <w:numId w:val="10"/>
              </w:numPr>
              <w:suppressAutoHyphens w:val="0"/>
              <w:spacing w:line="240" w:lineRule="auto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EC1725">
              <w:rPr>
                <w:rFonts w:ascii="Arial" w:hAnsi="Arial" w:cs="Arial"/>
                <w:sz w:val="22"/>
                <w:szCs w:val="22"/>
              </w:rPr>
              <w:t>imię nie może mieć charakteru ośmieszającego i nieprzyzwoitego</w:t>
            </w:r>
          </w:p>
          <w:p w:rsidR="00A4112B" w:rsidRPr="00EC1725" w:rsidRDefault="00A4112B" w:rsidP="00A4112B">
            <w:pPr>
              <w:numPr>
                <w:ilvl w:val="0"/>
                <w:numId w:val="10"/>
              </w:numPr>
              <w:suppressAutoHyphens w:val="0"/>
              <w:spacing w:line="240" w:lineRule="auto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EC1725">
              <w:rPr>
                <w:rFonts w:ascii="Arial" w:hAnsi="Arial" w:cs="Arial"/>
                <w:sz w:val="22"/>
                <w:szCs w:val="22"/>
              </w:rPr>
              <w:t>nie może to być imię w formie zdrobniałej</w:t>
            </w:r>
          </w:p>
          <w:p w:rsidR="00A4112B" w:rsidRPr="00EC1725" w:rsidRDefault="00A4112B" w:rsidP="00A4112B">
            <w:pPr>
              <w:pStyle w:val="Akapitzlist"/>
              <w:numPr>
                <w:ilvl w:val="0"/>
                <w:numId w:val="7"/>
              </w:numPr>
              <w:ind w:left="415" w:hanging="415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EC1725">
              <w:rPr>
                <w:rFonts w:ascii="Arial" w:hAnsi="Arial" w:cs="Arial"/>
                <w:sz w:val="22"/>
                <w:szCs w:val="22"/>
              </w:rPr>
              <w:t>Kierownik</w:t>
            </w:r>
            <w:r w:rsidRPr="00EC1725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 urzędu stanu cywilnego odmówi przyjęcia oświadczenia o wyborze imienia (imion)</w:t>
            </w:r>
          </w:p>
          <w:p w:rsidR="00A4112B" w:rsidRPr="00EC1725" w:rsidRDefault="00A4112B" w:rsidP="00A4112B">
            <w:pPr>
              <w:numPr>
                <w:ilvl w:val="0"/>
                <w:numId w:val="10"/>
              </w:numPr>
              <w:suppressAutoHyphens w:val="0"/>
              <w:spacing w:line="240" w:lineRule="auto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EC1725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w formie </w:t>
            </w:r>
            <w:r w:rsidRPr="00EC1725">
              <w:rPr>
                <w:rFonts w:ascii="Arial" w:hAnsi="Arial" w:cs="Arial"/>
                <w:sz w:val="22"/>
                <w:szCs w:val="22"/>
              </w:rPr>
              <w:t>zdrobniałej</w:t>
            </w:r>
            <w:r w:rsidRPr="00EC1725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, mającego charakter ośmieszający lub nieprzyzwoity lub nie wskazującego na płeć dziecka (kierując się powszechnym znaczeniem imienia)</w:t>
            </w:r>
          </w:p>
          <w:p w:rsidR="00A4112B" w:rsidRPr="00EC1725" w:rsidRDefault="00A4112B" w:rsidP="00A4112B">
            <w:pPr>
              <w:pStyle w:val="Akapitzlist"/>
              <w:numPr>
                <w:ilvl w:val="0"/>
                <w:numId w:val="7"/>
              </w:numPr>
              <w:ind w:left="415" w:hanging="415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EC1725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Kierownik </w:t>
            </w:r>
            <w:r w:rsidRPr="00EC1725">
              <w:rPr>
                <w:rFonts w:ascii="Arial" w:hAnsi="Arial" w:cs="Arial"/>
                <w:sz w:val="22"/>
                <w:szCs w:val="22"/>
              </w:rPr>
              <w:t>urzędu</w:t>
            </w:r>
            <w:r w:rsidRPr="00EC1725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 stanu cywilnego odmawiając przyjęcia oświadczenia o wyborze imienia, samodzielnie wybierze dziecku imię z urzędu w formie decyzji administracyjnej podlegającej natychmiastowemu wykonaniu celem sporządzenia aktu urodzenia (w akcie urodzenia będzie  zamieszczona adnotacja o wyborze imienia z urzędu).</w:t>
            </w:r>
          </w:p>
          <w:p w:rsidR="00A4112B" w:rsidRPr="00EC1725" w:rsidRDefault="00A4112B" w:rsidP="00A4112B">
            <w:pPr>
              <w:pStyle w:val="Akapitzlist"/>
              <w:numPr>
                <w:ilvl w:val="0"/>
                <w:numId w:val="7"/>
              </w:numPr>
              <w:ind w:left="415" w:hanging="415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EC1725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Od decyzji </w:t>
            </w:r>
            <w:r w:rsidRPr="00EC1725">
              <w:rPr>
                <w:rFonts w:ascii="Arial" w:hAnsi="Arial" w:cs="Arial"/>
                <w:sz w:val="22"/>
                <w:szCs w:val="22"/>
              </w:rPr>
              <w:t>kierownika</w:t>
            </w:r>
            <w:r w:rsidRPr="00EC1725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 urzędu stanu cywilnego o odmowie wyboru imienia (imion) dla dziecka i nadaniu mu z urzędu imienia (imion) przysługuje odwołanie do wojewody właściwego ze względu na siedzibę urzędu stanu cywilnego.</w:t>
            </w:r>
          </w:p>
          <w:p w:rsidR="00A4112B" w:rsidRPr="00EC1725" w:rsidRDefault="00A4112B" w:rsidP="00A4112B">
            <w:pPr>
              <w:suppressAutoHyphens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725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Pr="00EC1725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terminie</w:t>
            </w:r>
            <w:r w:rsidRPr="00EC1725">
              <w:rPr>
                <w:rFonts w:ascii="Arial" w:hAnsi="Arial" w:cs="Arial"/>
                <w:sz w:val="22"/>
                <w:szCs w:val="22"/>
              </w:rPr>
              <w:t xml:space="preserve"> 6 miesięcy od dnia sporządzenia aktu urodzenia rodzice mogą złożyć przed wybranym kierownikiem urzędu stanu cywilnego lub konsulem oświadczenie o zmianie imienia dziecka zamieszczonego w tym akcie.</w:t>
            </w:r>
          </w:p>
          <w:p w:rsidR="00A4112B" w:rsidRPr="00EC1725" w:rsidRDefault="00A4112B" w:rsidP="00A4112B">
            <w:pPr>
              <w:jc w:val="center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bookmarkStart w:id="0" w:name="Nadanie_numeru_PESEL_i_zameldowanie"/>
            <w:r w:rsidRPr="00EC1725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pl-PL"/>
              </w:rPr>
              <w:t>Nadanie numeru PESEL i zameldowanie</w:t>
            </w:r>
            <w:bookmarkEnd w:id="0"/>
          </w:p>
          <w:p w:rsidR="00A4112B" w:rsidRPr="00EC1725" w:rsidRDefault="00A4112B" w:rsidP="00A4112B">
            <w:pPr>
              <w:suppressAutoHyphens w:val="0"/>
              <w:spacing w:line="240" w:lineRule="auto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EC1725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Kierownik urzędu stanu cywilnego niezwłocznie po sporządzeniu aktu urodzenia:</w:t>
            </w:r>
          </w:p>
          <w:p w:rsidR="00A4112B" w:rsidRPr="00EC1725" w:rsidRDefault="00A4112B" w:rsidP="003F0CE9">
            <w:pPr>
              <w:numPr>
                <w:ilvl w:val="0"/>
                <w:numId w:val="13"/>
              </w:numPr>
              <w:tabs>
                <w:tab w:val="clear" w:pos="720"/>
                <w:tab w:val="num" w:pos="415"/>
              </w:tabs>
              <w:suppressAutoHyphens w:val="0"/>
              <w:spacing w:line="240" w:lineRule="auto"/>
              <w:ind w:left="415" w:hanging="284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EC1725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występuje do ministra właściwego do spraw wewnętrznych o nadanie numeru PESEL (dla dzieci obywateli polskich zamieszkujących na terytorium Polski oraz dzieci cudzoziemców obowiązanych do posiadania numeru PESEL)</w:t>
            </w:r>
          </w:p>
          <w:p w:rsidR="00A4112B" w:rsidRPr="00EC1725" w:rsidRDefault="00A4112B" w:rsidP="003F0CE9">
            <w:pPr>
              <w:numPr>
                <w:ilvl w:val="0"/>
                <w:numId w:val="13"/>
              </w:numPr>
              <w:tabs>
                <w:tab w:val="clear" w:pos="720"/>
                <w:tab w:val="num" w:pos="415"/>
              </w:tabs>
              <w:suppressAutoHyphens w:val="0"/>
              <w:spacing w:line="240" w:lineRule="auto"/>
              <w:ind w:left="415" w:hanging="284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EC1725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powiadamia osobę zgłaszającą urodzenie o nadaniu numeru PESEL niezwłocznie po otrzymaniu informacji zwrotnej o jego nadaniu</w:t>
            </w:r>
          </w:p>
          <w:p w:rsidR="00B906CA" w:rsidRPr="00EC1725" w:rsidRDefault="00A4112B" w:rsidP="00A4112B">
            <w:pPr>
              <w:suppressAutoHyphens w:val="0"/>
              <w:spacing w:line="240" w:lineRule="auto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EC1725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Kierownik urzędu stanu cywilnego niezwłocznie po sporządzeniu aktu urodzenia melduje dziecko w miejscu stałego albo czasowego pobytu rodziców albo u tego z rodziców, u którego dziecko faktycznie przebywa.</w:t>
            </w:r>
          </w:p>
        </w:tc>
      </w:tr>
      <w:tr w:rsidR="00B906CA" w:rsidRPr="00EC1725" w:rsidTr="00EC097C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CA" w:rsidRPr="00EC1725" w:rsidRDefault="006E3D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C1725">
              <w:rPr>
                <w:rFonts w:ascii="Arial" w:hAnsi="Arial" w:cs="Arial"/>
                <w:sz w:val="22"/>
                <w:szCs w:val="22"/>
              </w:rPr>
              <w:lastRenderedPageBreak/>
              <w:t>WNIOSEK DO POBRANIA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6CA" w:rsidRPr="00EC1725" w:rsidRDefault="00B906CA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6CA" w:rsidRPr="00EC1725" w:rsidTr="008A786E">
        <w:trPr>
          <w:trHeight w:val="229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CA" w:rsidRPr="00EC1725" w:rsidRDefault="00B906C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B906CA" w:rsidRPr="00EC1725" w:rsidRDefault="006E3DCB">
            <w:pPr>
              <w:rPr>
                <w:rFonts w:ascii="Arial" w:hAnsi="Arial" w:cs="Arial"/>
                <w:sz w:val="22"/>
                <w:szCs w:val="22"/>
              </w:rPr>
            </w:pPr>
            <w:r w:rsidRPr="00EC1725">
              <w:rPr>
                <w:rFonts w:ascii="Arial" w:hAnsi="Arial" w:cs="Arial"/>
                <w:sz w:val="22"/>
                <w:szCs w:val="22"/>
              </w:rPr>
              <w:t>PODSTAWA PR</w:t>
            </w:r>
            <w:bookmarkStart w:id="1" w:name="_GoBack"/>
            <w:bookmarkEnd w:id="1"/>
            <w:r w:rsidRPr="00EC1725">
              <w:rPr>
                <w:rFonts w:ascii="Arial" w:hAnsi="Arial" w:cs="Arial"/>
                <w:sz w:val="22"/>
                <w:szCs w:val="22"/>
              </w:rPr>
              <w:t>AWNA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86E" w:rsidRPr="00EC1725" w:rsidRDefault="00E80777" w:rsidP="008A786E">
            <w:pPr>
              <w:numPr>
                <w:ilvl w:val="0"/>
                <w:numId w:val="2"/>
              </w:numPr>
              <w:tabs>
                <w:tab w:val="clear" w:pos="720"/>
                <w:tab w:val="num" w:pos="415"/>
              </w:tabs>
              <w:snapToGrid w:val="0"/>
              <w:ind w:left="415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725">
              <w:rPr>
                <w:rFonts w:ascii="Arial" w:hAnsi="Arial" w:cs="Arial"/>
                <w:sz w:val="22"/>
                <w:szCs w:val="22"/>
              </w:rPr>
              <w:t xml:space="preserve">Ustawa z dnia 28 listopada 2014 r. - Prawo o aktach stanu cywilnego </w:t>
            </w:r>
            <w:r w:rsidR="008A786E" w:rsidRPr="00EC1725">
              <w:rPr>
                <w:rFonts w:ascii="Arial" w:hAnsi="Arial" w:cs="Arial"/>
                <w:sz w:val="22"/>
                <w:szCs w:val="22"/>
              </w:rPr>
              <w:t xml:space="preserve">(tekst jedn. Dz.U. z 2016 poz. 2064 z </w:t>
            </w:r>
            <w:proofErr w:type="spellStart"/>
            <w:r w:rsidR="008A786E" w:rsidRPr="00EC1725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="008A786E" w:rsidRPr="00EC1725">
              <w:rPr>
                <w:rFonts w:ascii="Arial" w:hAnsi="Arial" w:cs="Arial"/>
                <w:sz w:val="22"/>
                <w:szCs w:val="22"/>
              </w:rPr>
              <w:t>. zm.)</w:t>
            </w:r>
            <w:r w:rsidR="008A786E" w:rsidRPr="00EC172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80777" w:rsidRPr="00EC1725" w:rsidRDefault="00E80777" w:rsidP="008A786E">
            <w:pPr>
              <w:numPr>
                <w:ilvl w:val="0"/>
                <w:numId w:val="2"/>
              </w:numPr>
              <w:tabs>
                <w:tab w:val="clear" w:pos="720"/>
                <w:tab w:val="num" w:pos="415"/>
              </w:tabs>
              <w:snapToGrid w:val="0"/>
              <w:ind w:left="415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725">
              <w:rPr>
                <w:rFonts w:ascii="Arial" w:hAnsi="Arial" w:cs="Arial"/>
                <w:sz w:val="22"/>
                <w:szCs w:val="22"/>
              </w:rPr>
              <w:t xml:space="preserve">Ustawa z dnia 25 lutego 1964 r. – Kodeks rodzinny i opiekuńczy </w:t>
            </w:r>
            <w:r w:rsidR="008A786E" w:rsidRPr="00EC1725">
              <w:rPr>
                <w:rFonts w:ascii="Arial" w:hAnsi="Arial" w:cs="Arial"/>
                <w:sz w:val="22"/>
                <w:szCs w:val="22"/>
              </w:rPr>
              <w:t xml:space="preserve">(tekst jedn. Dz. U. z 2017 poz. 682 z </w:t>
            </w:r>
            <w:proofErr w:type="spellStart"/>
            <w:r w:rsidR="008A786E" w:rsidRPr="00EC1725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="008A786E" w:rsidRPr="00EC1725">
              <w:rPr>
                <w:rFonts w:ascii="Arial" w:hAnsi="Arial" w:cs="Arial"/>
                <w:sz w:val="22"/>
                <w:szCs w:val="22"/>
              </w:rPr>
              <w:t>. zm.)</w:t>
            </w:r>
            <w:r w:rsidR="008A786E" w:rsidRPr="00EC172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A786E" w:rsidRPr="00EC1725" w:rsidRDefault="00E80777" w:rsidP="00E80777">
            <w:pPr>
              <w:pStyle w:val="Tekstpodstawowy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spacing w:after="0"/>
              <w:ind w:left="396" w:hanging="283"/>
              <w:jc w:val="both"/>
              <w:rPr>
                <w:rFonts w:eastAsia="TimesNewRoman" w:cs="Arial"/>
                <w:b w:val="0"/>
                <w:bCs w:val="0"/>
                <w:kern w:val="2"/>
                <w:szCs w:val="22"/>
              </w:rPr>
            </w:pPr>
            <w:r w:rsidRPr="00EC1725">
              <w:rPr>
                <w:rFonts w:cs="Arial"/>
                <w:b w:val="0"/>
                <w:szCs w:val="22"/>
              </w:rPr>
              <w:t xml:space="preserve">Ustawa z dnia 16 listopada 2006 r. o opłacie skarbowej </w:t>
            </w:r>
            <w:r w:rsidR="008A786E" w:rsidRPr="00EC1725">
              <w:rPr>
                <w:rFonts w:cs="Arial"/>
                <w:b w:val="0"/>
                <w:szCs w:val="22"/>
              </w:rPr>
              <w:t xml:space="preserve"> (Dz. U. z 2016 poz. 1827 z </w:t>
            </w:r>
            <w:proofErr w:type="spellStart"/>
            <w:r w:rsidR="008A786E" w:rsidRPr="00EC1725">
              <w:rPr>
                <w:rFonts w:cs="Arial"/>
                <w:b w:val="0"/>
                <w:szCs w:val="22"/>
              </w:rPr>
              <w:t>późn</w:t>
            </w:r>
            <w:proofErr w:type="spellEnd"/>
            <w:r w:rsidR="008A786E" w:rsidRPr="00EC1725">
              <w:rPr>
                <w:rFonts w:cs="Arial"/>
                <w:b w:val="0"/>
                <w:szCs w:val="22"/>
              </w:rPr>
              <w:t>. zm.)</w:t>
            </w:r>
            <w:r w:rsidR="008A786E" w:rsidRPr="00EC1725">
              <w:rPr>
                <w:rFonts w:cs="Arial"/>
                <w:b w:val="0"/>
                <w:szCs w:val="22"/>
              </w:rPr>
              <w:t>.</w:t>
            </w:r>
          </w:p>
          <w:p w:rsidR="00E80777" w:rsidRPr="00EC1725" w:rsidRDefault="00E80777" w:rsidP="00E80777">
            <w:pPr>
              <w:pStyle w:val="Tekstpodstawowy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spacing w:after="0"/>
              <w:ind w:left="396" w:hanging="283"/>
              <w:jc w:val="both"/>
              <w:rPr>
                <w:rFonts w:eastAsia="TimesNewRoman" w:cs="Arial"/>
                <w:b w:val="0"/>
                <w:bCs w:val="0"/>
                <w:kern w:val="2"/>
                <w:szCs w:val="22"/>
              </w:rPr>
            </w:pPr>
            <w:r w:rsidRPr="00EC1725">
              <w:rPr>
                <w:rFonts w:cs="Arial"/>
                <w:b w:val="0"/>
                <w:szCs w:val="22"/>
              </w:rPr>
              <w:t xml:space="preserve">Ustawa z dnia 24 września 2010 r. o ewidencji ludności </w:t>
            </w:r>
            <w:r w:rsidR="008A786E" w:rsidRPr="00EC1725">
              <w:rPr>
                <w:rFonts w:cs="Arial"/>
                <w:b w:val="0"/>
                <w:szCs w:val="22"/>
              </w:rPr>
              <w:t xml:space="preserve">(tekst jedn. Dz. U. z 2017 poz. 657 z </w:t>
            </w:r>
            <w:proofErr w:type="spellStart"/>
            <w:r w:rsidR="008A786E" w:rsidRPr="00EC1725">
              <w:rPr>
                <w:rFonts w:cs="Arial"/>
                <w:b w:val="0"/>
                <w:szCs w:val="22"/>
              </w:rPr>
              <w:t>późn</w:t>
            </w:r>
            <w:proofErr w:type="spellEnd"/>
            <w:r w:rsidR="008A786E" w:rsidRPr="00EC1725">
              <w:rPr>
                <w:rFonts w:cs="Arial"/>
                <w:b w:val="0"/>
                <w:szCs w:val="22"/>
              </w:rPr>
              <w:t>. zm.)</w:t>
            </w:r>
            <w:r w:rsidR="008A786E" w:rsidRPr="00EC1725">
              <w:rPr>
                <w:rFonts w:cs="Arial"/>
                <w:b w:val="0"/>
                <w:szCs w:val="22"/>
              </w:rPr>
              <w:t>.</w:t>
            </w:r>
          </w:p>
        </w:tc>
      </w:tr>
    </w:tbl>
    <w:p w:rsidR="00B906CA" w:rsidRDefault="006E3D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Sporządziła: Joanna Rogala</w:t>
      </w:r>
    </w:p>
    <w:p w:rsidR="00B906CA" w:rsidRDefault="006E3D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Zatwierdził:</w:t>
      </w:r>
    </w:p>
    <w:sectPr w:rsidR="00B906CA" w:rsidSect="00FA506A">
      <w:pgSz w:w="11906" w:h="16838"/>
      <w:pgMar w:top="567" w:right="1417" w:bottom="567" w:left="1417" w:header="708" w:footer="708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1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decimal"/>
      <w:lvlText w:val="%3."/>
      <w:lvlJc w:val="left"/>
      <w:pPr>
        <w:tabs>
          <w:tab w:val="num" w:pos="1480"/>
        </w:tabs>
        <w:ind w:left="1480" w:hanging="360"/>
      </w:p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360"/>
      </w:pPr>
    </w:lvl>
    <w:lvl w:ilvl="4">
      <w:start w:val="1"/>
      <w:numFmt w:val="decimal"/>
      <w:lvlText w:val="%5."/>
      <w:lvlJc w:val="left"/>
      <w:pPr>
        <w:tabs>
          <w:tab w:val="num" w:pos="2200"/>
        </w:tabs>
        <w:ind w:left="2200" w:hanging="360"/>
      </w:pPr>
    </w:lvl>
    <w:lvl w:ilvl="5">
      <w:start w:val="1"/>
      <w:numFmt w:val="decimal"/>
      <w:lvlText w:val="%6."/>
      <w:lvlJc w:val="left"/>
      <w:pPr>
        <w:tabs>
          <w:tab w:val="num" w:pos="2560"/>
        </w:tabs>
        <w:ind w:left="2560" w:hanging="360"/>
      </w:pPr>
    </w:lvl>
    <w:lvl w:ilvl="6">
      <w:start w:val="1"/>
      <w:numFmt w:val="decimal"/>
      <w:lvlText w:val="%7."/>
      <w:lvlJc w:val="left"/>
      <w:pPr>
        <w:tabs>
          <w:tab w:val="num" w:pos="2920"/>
        </w:tabs>
        <w:ind w:left="2920" w:hanging="360"/>
      </w:pPr>
    </w:lvl>
    <w:lvl w:ilvl="7">
      <w:start w:val="1"/>
      <w:numFmt w:val="decimal"/>
      <w:lvlText w:val="%8."/>
      <w:lvlJc w:val="left"/>
      <w:pPr>
        <w:tabs>
          <w:tab w:val="num" w:pos="3280"/>
        </w:tabs>
        <w:ind w:left="3280" w:hanging="360"/>
      </w:pPr>
    </w:lvl>
    <w:lvl w:ilvl="8">
      <w:start w:val="1"/>
      <w:numFmt w:val="decimal"/>
      <w:lvlText w:val="%9."/>
      <w:lvlJc w:val="left"/>
      <w:pPr>
        <w:tabs>
          <w:tab w:val="num" w:pos="3640"/>
        </w:tabs>
        <w:ind w:left="3640" w:hanging="360"/>
      </w:pPr>
    </w:lvl>
  </w:abstractNum>
  <w:abstractNum w:abstractNumId="3" w15:restartNumberingAfterBreak="0">
    <w:nsid w:val="021C0E4C"/>
    <w:multiLevelType w:val="hybridMultilevel"/>
    <w:tmpl w:val="78420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5395D"/>
    <w:multiLevelType w:val="hybridMultilevel"/>
    <w:tmpl w:val="EDC65F5C"/>
    <w:lvl w:ilvl="0" w:tplc="041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5" w15:restartNumberingAfterBreak="0">
    <w:nsid w:val="0B2A7FA5"/>
    <w:multiLevelType w:val="multilevel"/>
    <w:tmpl w:val="42D8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403FEC"/>
    <w:multiLevelType w:val="hybridMultilevel"/>
    <w:tmpl w:val="F3243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F385C"/>
    <w:multiLevelType w:val="hybridMultilevel"/>
    <w:tmpl w:val="B3F8D6F4"/>
    <w:lvl w:ilvl="0" w:tplc="49B28C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34B94D28"/>
    <w:multiLevelType w:val="multilevel"/>
    <w:tmpl w:val="702E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AB6FE9"/>
    <w:multiLevelType w:val="hybridMultilevel"/>
    <w:tmpl w:val="32E00C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F8F19B5"/>
    <w:multiLevelType w:val="hybridMultilevel"/>
    <w:tmpl w:val="79DC84AA"/>
    <w:lvl w:ilvl="0" w:tplc="6AF8491A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1" w15:restartNumberingAfterBreak="0">
    <w:nsid w:val="445B1908"/>
    <w:multiLevelType w:val="multilevel"/>
    <w:tmpl w:val="F3B0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D72ED"/>
    <w:multiLevelType w:val="multilevel"/>
    <w:tmpl w:val="7F7E9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CB"/>
    <w:rsid w:val="0001174B"/>
    <w:rsid w:val="0003386F"/>
    <w:rsid w:val="00277C53"/>
    <w:rsid w:val="00352675"/>
    <w:rsid w:val="003F0CE9"/>
    <w:rsid w:val="006E3DCB"/>
    <w:rsid w:val="007B4817"/>
    <w:rsid w:val="008A786E"/>
    <w:rsid w:val="00A4112B"/>
    <w:rsid w:val="00A56B7A"/>
    <w:rsid w:val="00B906CA"/>
    <w:rsid w:val="00D20615"/>
    <w:rsid w:val="00E80777"/>
    <w:rsid w:val="00EC097C"/>
    <w:rsid w:val="00EC1725"/>
    <w:rsid w:val="00FA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9EB0E03-6433-426B-AAFE-839183C7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gwek1">
    <w:name w:val="heading 1"/>
    <w:next w:val="Tekstpodstawowy"/>
    <w:qFormat/>
    <w:pPr>
      <w:keepNext/>
      <w:widowControl w:val="0"/>
      <w:numPr>
        <w:numId w:val="1"/>
      </w:numPr>
      <w:suppressAutoHyphens/>
      <w:spacing w:after="200" w:line="276" w:lineRule="auto"/>
      <w:jc w:val="center"/>
      <w:outlineLvl w:val="0"/>
    </w:pPr>
    <w:rPr>
      <w:rFonts w:ascii="Bookman Old Style" w:eastAsia="Lucida Sans Unicode" w:hAnsi="Bookman Old Style" w:cs="font311"/>
      <w:b/>
      <w:bCs/>
      <w:kern w:val="1"/>
      <w:szCs w:val="22"/>
      <w:lang w:eastAsia="ar-SA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gwek4">
    <w:name w:val="heading 4"/>
    <w:basedOn w:val="Nagwek10"/>
    <w:next w:val="Tekstpodstawowy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b w:val="0"/>
    </w:rPr>
  </w:style>
  <w:style w:type="character" w:customStyle="1" w:styleId="Domylnaczcionkaakapitu1">
    <w:name w:val="Domyślna czcionka akapitu1"/>
  </w:style>
  <w:style w:type="character" w:customStyle="1" w:styleId="inline">
    <w:name w:val="inline"/>
    <w:basedOn w:val="Domylnaczcionkaakapitu1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pPr>
      <w:widowControl w:val="0"/>
      <w:suppressAutoHyphens/>
      <w:spacing w:after="200" w:line="276" w:lineRule="auto"/>
      <w:jc w:val="center"/>
    </w:pPr>
    <w:rPr>
      <w:rFonts w:ascii="Arial" w:eastAsia="Lucida Sans Unicode" w:hAnsi="Arial" w:cs="font311"/>
      <w:b/>
      <w:bCs/>
      <w:kern w:val="1"/>
      <w:sz w:val="22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1">
    <w:name w:val="p1"/>
    <w:basedOn w:val="Normalny"/>
    <w:pPr>
      <w:suppressAutoHyphens w:val="0"/>
      <w:spacing w:before="280" w:after="280" w:line="240" w:lineRule="auto"/>
    </w:pPr>
  </w:style>
  <w:style w:type="paragraph" w:customStyle="1" w:styleId="p0">
    <w:name w:val="p0"/>
    <w:basedOn w:val="Normalny"/>
    <w:pPr>
      <w:suppressAutoHyphens w:val="0"/>
      <w:spacing w:before="280" w:after="280" w:line="240" w:lineRule="auto"/>
    </w:pPr>
  </w:style>
  <w:style w:type="paragraph" w:styleId="NormalnyWeb">
    <w:name w:val="Normal (Web)"/>
    <w:basedOn w:val="Normalny"/>
    <w:uiPriority w:val="99"/>
    <w:pPr>
      <w:suppressAutoHyphens w:val="0"/>
      <w:spacing w:before="280" w:after="28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E80777"/>
    <w:rPr>
      <w:b/>
      <w:bCs/>
    </w:rPr>
  </w:style>
  <w:style w:type="paragraph" w:styleId="Akapitzlist">
    <w:name w:val="List Paragraph"/>
    <w:basedOn w:val="Normalny"/>
    <w:uiPriority w:val="34"/>
    <w:qFormat/>
    <w:rsid w:val="00E80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Rogala</dc:creator>
  <cp:keywords/>
  <cp:lastModifiedBy>User</cp:lastModifiedBy>
  <cp:revision>4</cp:revision>
  <cp:lastPrinted>2013-01-10T10:58:00Z</cp:lastPrinted>
  <dcterms:created xsi:type="dcterms:W3CDTF">2016-02-18T17:40:00Z</dcterms:created>
  <dcterms:modified xsi:type="dcterms:W3CDTF">2018-01-03T21:35:00Z</dcterms:modified>
</cp:coreProperties>
</file>