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CA" w:rsidRPr="007149A3" w:rsidRDefault="00B906CA">
      <w:pPr>
        <w:pStyle w:val="p0"/>
        <w:spacing w:before="6" w:after="0"/>
        <w:ind w:left="40"/>
        <w:rPr>
          <w:rFonts w:ascii="Arial" w:hAnsi="Arial" w:cs="Arial"/>
          <w:sz w:val="22"/>
          <w:szCs w:val="22"/>
        </w:rPr>
      </w:pPr>
    </w:p>
    <w:tbl>
      <w:tblPr>
        <w:tblW w:w="10203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3600"/>
        <w:gridCol w:w="6603"/>
      </w:tblGrid>
      <w:tr w:rsidR="00B906CA" w:rsidRPr="007149A3" w:rsidTr="007149A3">
        <w:trPr>
          <w:cantSplit/>
          <w:trHeight w:val="230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pStyle w:val="Tekstpodstawowy"/>
              <w:snapToGrid w:val="0"/>
              <w:jc w:val="left"/>
              <w:rPr>
                <w:rFonts w:cs="Arial"/>
                <w:b w:val="0"/>
                <w:szCs w:val="22"/>
              </w:rPr>
            </w:pPr>
            <w:r w:rsidRPr="007149A3">
              <w:rPr>
                <w:rFonts w:cs="Arial"/>
                <w:b w:val="0"/>
                <w:szCs w:val="22"/>
              </w:rPr>
              <w:t xml:space="preserve">Karta usługi Nr </w:t>
            </w:r>
          </w:p>
          <w:p w:rsidR="00B906CA" w:rsidRPr="007149A3" w:rsidRDefault="009E3436" w:rsidP="00A37057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Style w:val="Pogrubienie"/>
                <w:rFonts w:ascii="Arial" w:hAnsi="Arial" w:cs="Arial"/>
                <w:sz w:val="22"/>
                <w:szCs w:val="22"/>
              </w:rPr>
              <w:t>Oświadczenie małżonków o zmianie nazwiska pierwszego wspólnego dziecka pochodzącego z małżeństwa.</w:t>
            </w: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MIEJSCE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9A3" w:rsidRPr="007149A3" w:rsidRDefault="007149A3" w:rsidP="007149A3">
            <w:pPr>
              <w:spacing w:before="6" w:line="240" w:lineRule="auto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Urząd Gminy Miastków Kościelny</w:t>
            </w:r>
          </w:p>
          <w:p w:rsidR="007149A3" w:rsidRPr="007149A3" w:rsidRDefault="007149A3" w:rsidP="007149A3">
            <w:pPr>
              <w:spacing w:before="6" w:line="240" w:lineRule="auto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Urząd Stanu Cywilnego</w:t>
            </w:r>
          </w:p>
          <w:p w:rsidR="007149A3" w:rsidRPr="007149A3" w:rsidRDefault="007149A3" w:rsidP="007149A3">
            <w:pPr>
              <w:spacing w:before="6" w:line="240" w:lineRule="auto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08-420 Miastków Kościelny, ul. Rynek 6</w:t>
            </w:r>
          </w:p>
          <w:p w:rsidR="00B906CA" w:rsidRPr="007149A3" w:rsidRDefault="007149A3" w:rsidP="007149A3">
            <w:pPr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eastAsia="Calibri" w:hAnsi="Arial" w:cs="Arial"/>
                <w:kern w:val="0"/>
                <w:sz w:val="22"/>
                <w:szCs w:val="22"/>
                <w:lang w:eastAsia="en-US"/>
              </w:rPr>
              <w:t>pokój nr 1,  tel. (025) 684 16 36 lub (025) 751 12 86 w. 36</w:t>
            </w: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SPOSÓB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615" w:rsidRPr="007149A3" w:rsidRDefault="00150596" w:rsidP="007149A3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Przyjęcie oświadczenia</w:t>
            </w:r>
            <w:r w:rsidR="007149A3" w:rsidRPr="007149A3">
              <w:rPr>
                <w:rFonts w:ascii="Arial" w:hAnsi="Arial" w:cs="Arial"/>
                <w:sz w:val="22"/>
                <w:szCs w:val="22"/>
              </w:rPr>
              <w:t xml:space="preserve"> do protokołu lub odmowa przyjęcia oświadczenia o zmianie nazwiska pierwszego wspólnego dziecka małżonków.</w:t>
            </w: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WYMAGANE DOKUMENTY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57" w:rsidRPr="007149A3" w:rsidRDefault="009E3436" w:rsidP="009E34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Dokumenty tożsamości rodziców</w:t>
            </w:r>
            <w:r w:rsidR="007149A3">
              <w:rPr>
                <w:rFonts w:ascii="Arial" w:hAnsi="Arial" w:cs="Arial"/>
                <w:sz w:val="22"/>
                <w:szCs w:val="22"/>
              </w:rPr>
              <w:t xml:space="preserve"> do wglądu</w:t>
            </w:r>
            <w:r w:rsidRPr="007149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OPŁATY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7149A3" w:rsidRDefault="009E3436" w:rsidP="009E3436">
            <w:pPr>
              <w:pStyle w:val="p0"/>
              <w:snapToGrid w:val="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b/>
                <w:sz w:val="22"/>
                <w:szCs w:val="22"/>
              </w:rPr>
              <w:t>11 zł</w:t>
            </w:r>
            <w:r w:rsidRPr="007149A3">
              <w:rPr>
                <w:rFonts w:ascii="Arial" w:hAnsi="Arial" w:cs="Arial"/>
                <w:sz w:val="22"/>
                <w:szCs w:val="22"/>
              </w:rPr>
              <w:t xml:space="preserve"> – za przyjęcie do protokołu oświadczenia o zmianie nazwiska pierwszego wspólnego dziecka małżonków.</w:t>
            </w:r>
          </w:p>
          <w:p w:rsidR="007149A3" w:rsidRPr="007149A3" w:rsidRDefault="007149A3" w:rsidP="009E3436">
            <w:pPr>
              <w:pStyle w:val="p0"/>
              <w:snapToGrid w:val="0"/>
              <w:spacing w:before="6" w:after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Opłaty należy dokonać przelewem, przekazem na rachunek bankowy Urzędu Gminy w Miastkowie Kościelnym </w:t>
            </w:r>
            <w:r w:rsidRPr="007149A3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 xml:space="preserve">48 9210 0008 0056 4834 2000 0040 </w:t>
            </w:r>
            <w:r w:rsidRPr="007149A3">
              <w:rPr>
                <w:rFonts w:ascii="Arial" w:hAnsi="Arial" w:cs="Arial"/>
                <w:sz w:val="22"/>
                <w:szCs w:val="22"/>
              </w:rPr>
              <w:t>lub bezpośrednio w kasie Urzędu</w:t>
            </w: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CZAS ZAŁATWIENIA SPRAWY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0D" w:rsidRPr="007149A3" w:rsidRDefault="0018460D" w:rsidP="0018460D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ind w:left="273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bCs/>
                <w:kern w:val="0"/>
                <w:sz w:val="22"/>
                <w:szCs w:val="22"/>
                <w:lang w:eastAsia="pl-PL"/>
              </w:rPr>
              <w:t>J</w:t>
            </w:r>
            <w:r w:rsidRPr="007149A3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eżeli akt małżeństwa rodziców dziecka znajduje się w rejestrze stanu cywilnego lub w księgach USC Miastków Kościelny – niezwłocznie.</w:t>
            </w:r>
          </w:p>
          <w:p w:rsidR="00E80777" w:rsidRPr="007149A3" w:rsidRDefault="0018460D" w:rsidP="0018460D">
            <w:pPr>
              <w:pStyle w:val="Akapitzlist"/>
              <w:numPr>
                <w:ilvl w:val="0"/>
                <w:numId w:val="14"/>
              </w:numPr>
              <w:suppressAutoHyphens w:val="0"/>
              <w:spacing w:line="240" w:lineRule="auto"/>
              <w:ind w:left="273" w:hanging="28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  <w:t>Jeżeli konieczne jest złożenie zlecenia do innego USC na wprowadzenie aktu małżeństwa rodziców dziecka do rejestru stanu cywilnego – w ciągu 10 dni roboczych.</w:t>
            </w: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TRYB ODWOŁAWCZY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Od decyzji, odmawiającej dokonania czynności, przysługuje odwołanie do Wojewody Mazowieckiego, za pośrednictwem kierownika USC, w terminie 14 dni od dnia jej doręczenia. </w:t>
            </w: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INNE INFORMACJ</w:t>
            </w:r>
            <w:r w:rsidR="00E80777" w:rsidRPr="007149A3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0D" w:rsidRPr="007149A3" w:rsidRDefault="0018460D" w:rsidP="0018460D">
            <w:pPr>
              <w:pStyle w:val="Akapitzlist"/>
              <w:numPr>
                <w:ilvl w:val="0"/>
                <w:numId w:val="7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Oświadczenia w sprawie nazwiska dziecka składane są jednocześnie z oświadczeniami o nazwiskach, które będą nosić małżonkowie. </w:t>
            </w:r>
          </w:p>
          <w:p w:rsidR="0018460D" w:rsidRPr="007149A3" w:rsidRDefault="0018460D" w:rsidP="0018460D">
            <w:pPr>
              <w:pStyle w:val="Akapitzlist"/>
              <w:numPr>
                <w:ilvl w:val="0"/>
                <w:numId w:val="7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Jeżeli małżonkowie nie złożyli zgodnych oświadczeń w sprawie nazwiska dziecka nosi ono nazwisko składające się z nazwiska matki i dołączonego do niego nazwiska ojca. </w:t>
            </w:r>
          </w:p>
          <w:p w:rsidR="0018460D" w:rsidRPr="007149A3" w:rsidRDefault="0018460D" w:rsidP="0018460D">
            <w:pPr>
              <w:pStyle w:val="Akapitzlist"/>
              <w:numPr>
                <w:ilvl w:val="0"/>
                <w:numId w:val="7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u w:val="single"/>
                <w:lang w:eastAsia="pl-PL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Jednak </w:t>
            </w:r>
            <w:r w:rsidRPr="007149A3">
              <w:rPr>
                <w:rFonts w:ascii="Arial" w:hAnsi="Arial" w:cs="Arial"/>
                <w:sz w:val="22"/>
                <w:szCs w:val="22"/>
                <w:u w:val="single"/>
              </w:rPr>
              <w:t>przy sporządzeniu aktu urodzenia pierwszego wspólnego dziecka</w:t>
            </w:r>
            <w:r w:rsidRPr="00714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9A3">
              <w:rPr>
                <w:rFonts w:ascii="Arial" w:hAnsi="Arial" w:cs="Arial"/>
                <w:sz w:val="22"/>
                <w:szCs w:val="22"/>
                <w:u w:val="single"/>
              </w:rPr>
              <w:t>małżonkowie mogą złożyć  przed kierownikiem USC</w:t>
            </w:r>
            <w:r w:rsidRPr="00714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9A3">
              <w:rPr>
                <w:rFonts w:ascii="Arial" w:hAnsi="Arial" w:cs="Arial"/>
                <w:sz w:val="22"/>
                <w:szCs w:val="22"/>
                <w:u w:val="single"/>
              </w:rPr>
              <w:t>zgodnie oświadczenia o zmianie wskazanego przez nich nazwiska dziecka</w:t>
            </w:r>
            <w:r w:rsidRPr="00714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49A3">
              <w:rPr>
                <w:rFonts w:ascii="Arial" w:hAnsi="Arial" w:cs="Arial"/>
                <w:b/>
                <w:sz w:val="22"/>
                <w:szCs w:val="22"/>
              </w:rPr>
              <w:t xml:space="preserve">albo </w:t>
            </w:r>
            <w:r w:rsidRPr="007149A3">
              <w:rPr>
                <w:rFonts w:ascii="Arial" w:hAnsi="Arial" w:cs="Arial"/>
                <w:sz w:val="22"/>
                <w:szCs w:val="22"/>
                <w:u w:val="single"/>
              </w:rPr>
              <w:t xml:space="preserve">oświadczenia o wyborze nazwiska, jeżeli nazwisko dziecka nie zostało przez nich wskazane. </w:t>
            </w:r>
          </w:p>
          <w:p w:rsidR="0018460D" w:rsidRPr="007149A3" w:rsidRDefault="0018460D" w:rsidP="0018460D">
            <w:pPr>
              <w:pStyle w:val="Akapitzlist"/>
              <w:numPr>
                <w:ilvl w:val="0"/>
                <w:numId w:val="7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Oświadczenia wyznaczają zarazem nazwisko kolejnych dzieci tych małżonków. </w:t>
            </w:r>
          </w:p>
          <w:p w:rsidR="0018460D" w:rsidRPr="007149A3" w:rsidRDefault="0018460D" w:rsidP="0018460D">
            <w:pPr>
              <w:pStyle w:val="Akapitzlist"/>
              <w:numPr>
                <w:ilvl w:val="0"/>
                <w:numId w:val="7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Ramy wyboru i kształtowania nazwiska dziecka przy składaniu oświadczeń wyznacza art. 88 § 1 w powiązaniu  z art. 90 </w:t>
            </w:r>
            <w:r w:rsidRPr="00714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1  </w:t>
            </w:r>
            <w:proofErr w:type="spellStart"/>
            <w:r w:rsidRPr="007149A3">
              <w:rPr>
                <w:rFonts w:ascii="Arial" w:hAnsi="Arial" w:cs="Arial"/>
                <w:sz w:val="22"/>
                <w:szCs w:val="22"/>
              </w:rPr>
              <w:t>k.r.o</w:t>
            </w:r>
            <w:proofErr w:type="spellEnd"/>
            <w:r w:rsidRPr="007149A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8460D" w:rsidRPr="007149A3" w:rsidRDefault="0018460D" w:rsidP="0018460D">
            <w:pPr>
              <w:pStyle w:val="Akapitzlist"/>
              <w:numPr>
                <w:ilvl w:val="0"/>
                <w:numId w:val="7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 Art. 88 § 1 stanowi, że „dziecko, co do którego istnieje domniemanie, że pochodzi od męża matki, nosi nazwisko będące nazwiskiem obojga małżonków. Jeżeli małżonkowie mają różne nazwiska, dziecko nosi nazwisko wskazane w ich zgodnych oświadczeniach. Małżonkowie mogą wskazać nazwisko jednego z nich albo nazwisko utworzone przez połączenie nazwiska matki z nazwiskiem ojca dziecka.” Ponieważ nazwiska rodziców dziecka mogą być dwuczłonowe art. 90 </w:t>
            </w:r>
            <w:r w:rsidRPr="007149A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 </w:t>
            </w:r>
            <w:r w:rsidRPr="007149A3">
              <w:rPr>
                <w:rFonts w:ascii="Arial" w:hAnsi="Arial" w:cs="Arial"/>
                <w:sz w:val="22"/>
                <w:szCs w:val="22"/>
              </w:rPr>
              <w:t xml:space="preserve">ustanawia zakaz przekraczania dwuczłonowości nazwiska dziecka, przez określenie, że nazwisko dziecka utworzone przez połączenie nazwiska matki z nazwiskiem ojca dziecka nie może składać się z więcej niż dwóch członów, a w skład nazwiska dziecka wchodzą pierwsze człony nazwisk podlegających połączeniu, chyba, że w wyniku połączenia powstałoby nazwisko, którego człony są jednakowe. </w:t>
            </w:r>
          </w:p>
          <w:p w:rsidR="0018460D" w:rsidRPr="007149A3" w:rsidRDefault="0018460D" w:rsidP="0018460D">
            <w:pPr>
              <w:pStyle w:val="Akapitzlist"/>
              <w:numPr>
                <w:ilvl w:val="0"/>
                <w:numId w:val="7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lastRenderedPageBreak/>
              <w:t xml:space="preserve">Z oświadczeń małżonków o zmianie nazwiska pierwszego wspólnego dziecka pochodzącego z małżeństwa kierownik USC sporządza protokół. </w:t>
            </w:r>
          </w:p>
          <w:p w:rsidR="00B906CA" w:rsidRPr="007149A3" w:rsidRDefault="0018460D" w:rsidP="0018460D">
            <w:pPr>
              <w:pStyle w:val="Akapitzlist"/>
              <w:numPr>
                <w:ilvl w:val="0"/>
                <w:numId w:val="7"/>
              </w:numPr>
              <w:ind w:left="273" w:hanging="273"/>
              <w:jc w:val="both"/>
              <w:rPr>
                <w:rFonts w:ascii="Arial" w:hAnsi="Arial" w:cs="Arial"/>
                <w:kern w:val="0"/>
                <w:sz w:val="22"/>
                <w:szCs w:val="22"/>
                <w:lang w:eastAsia="pl-PL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Do aktu małżeństwa rodziców dziecka w rejestrze stanu cywilnego dołącza się wzmiankę dodatkową.</w:t>
            </w: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6E3DC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lastRenderedPageBreak/>
              <w:t>WNIOSEK DO POBRANIA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6CA" w:rsidRPr="007149A3" w:rsidRDefault="00B906CA">
            <w:pPr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6CA" w:rsidRPr="007149A3" w:rsidTr="007149A3">
        <w:trPr>
          <w:trHeight w:val="2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6CA" w:rsidRPr="007149A3" w:rsidRDefault="00B906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B906CA" w:rsidRPr="007149A3" w:rsidRDefault="006E3DCB">
            <w:pPr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>PODSTAWA PRAWNA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CA0" w:rsidRPr="00B90CA0" w:rsidRDefault="00E80777" w:rsidP="00B90CA0">
            <w:pPr>
              <w:numPr>
                <w:ilvl w:val="0"/>
                <w:numId w:val="2"/>
              </w:numPr>
              <w:tabs>
                <w:tab w:val="clear" w:pos="720"/>
                <w:tab w:val="num" w:pos="415"/>
              </w:tabs>
              <w:ind w:left="273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Ustawa z dnia 28 listopada 2014 r. - Prawo o aktach stanu cywilnego </w:t>
            </w:r>
            <w:r w:rsidR="00B90CA0" w:rsidRPr="00B90CA0">
              <w:rPr>
                <w:rFonts w:ascii="Arial" w:hAnsi="Arial" w:cs="Arial"/>
                <w:sz w:val="22"/>
                <w:szCs w:val="22"/>
              </w:rPr>
              <w:t xml:space="preserve">(tekst jedn. Dz.U. z 2016 poz. 2064 z </w:t>
            </w:r>
            <w:proofErr w:type="spellStart"/>
            <w:r w:rsidR="00B90CA0" w:rsidRPr="00B90CA0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B90CA0" w:rsidRPr="00B90CA0">
              <w:rPr>
                <w:rFonts w:ascii="Arial" w:hAnsi="Arial" w:cs="Arial"/>
                <w:sz w:val="22"/>
                <w:szCs w:val="22"/>
              </w:rPr>
              <w:t>. zm.)</w:t>
            </w:r>
            <w:r w:rsidR="00B90CA0" w:rsidRPr="00B90C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90CA0" w:rsidRPr="00B90CA0" w:rsidRDefault="00E80777" w:rsidP="00B90CA0">
            <w:pPr>
              <w:numPr>
                <w:ilvl w:val="0"/>
                <w:numId w:val="2"/>
              </w:numPr>
              <w:tabs>
                <w:tab w:val="clear" w:pos="720"/>
                <w:tab w:val="num" w:pos="415"/>
              </w:tabs>
              <w:ind w:left="273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Ustawa z dnia 25 lutego 1964 r. – Kodeks rodzinny i opiekuńczy </w:t>
            </w:r>
            <w:r w:rsidR="00B90CA0" w:rsidRPr="00B90CA0">
              <w:rPr>
                <w:rFonts w:ascii="Arial" w:hAnsi="Arial" w:cs="Arial"/>
                <w:sz w:val="22"/>
                <w:szCs w:val="22"/>
              </w:rPr>
              <w:t xml:space="preserve">(tekst jedn. Dz. U. z 2017 poz. 682 z </w:t>
            </w:r>
            <w:proofErr w:type="spellStart"/>
            <w:r w:rsidR="00B90CA0" w:rsidRPr="00B90CA0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B90CA0" w:rsidRPr="00B90CA0">
              <w:rPr>
                <w:rFonts w:ascii="Arial" w:hAnsi="Arial" w:cs="Arial"/>
                <w:sz w:val="22"/>
                <w:szCs w:val="22"/>
              </w:rPr>
              <w:t>. zm.)</w:t>
            </w:r>
            <w:r w:rsidR="00B90CA0" w:rsidRPr="00B90C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80777" w:rsidRPr="00B90CA0" w:rsidRDefault="007149A3" w:rsidP="00B90CA0">
            <w:pPr>
              <w:numPr>
                <w:ilvl w:val="0"/>
                <w:numId w:val="2"/>
              </w:numPr>
              <w:tabs>
                <w:tab w:val="clear" w:pos="720"/>
                <w:tab w:val="num" w:pos="415"/>
              </w:tabs>
              <w:ind w:left="273" w:hanging="283"/>
              <w:jc w:val="both"/>
            </w:pPr>
            <w:r w:rsidRPr="007149A3"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</w:t>
            </w:r>
            <w:r w:rsidR="00B90CA0" w:rsidRPr="00B90CA0">
              <w:rPr>
                <w:rFonts w:ascii="Arial" w:hAnsi="Arial" w:cs="Arial"/>
                <w:sz w:val="22"/>
                <w:szCs w:val="22"/>
              </w:rPr>
              <w:t xml:space="preserve">(Dz. U. z 2016 poz. 1827 z </w:t>
            </w:r>
            <w:proofErr w:type="spellStart"/>
            <w:r w:rsidR="00B90CA0" w:rsidRPr="00B90CA0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B90CA0" w:rsidRPr="00B90CA0">
              <w:rPr>
                <w:rFonts w:ascii="Arial" w:hAnsi="Arial" w:cs="Arial"/>
                <w:sz w:val="22"/>
                <w:szCs w:val="22"/>
              </w:rPr>
              <w:t>. zm.)</w:t>
            </w:r>
            <w:r w:rsidR="00B90CA0" w:rsidRPr="00B90CA0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B906CA" w:rsidRPr="007149A3" w:rsidRDefault="006E3DCB">
      <w:pPr>
        <w:rPr>
          <w:rFonts w:ascii="Arial" w:hAnsi="Arial" w:cs="Arial"/>
          <w:sz w:val="22"/>
          <w:szCs w:val="22"/>
        </w:rPr>
      </w:pPr>
      <w:r w:rsidRPr="007149A3">
        <w:rPr>
          <w:rFonts w:ascii="Arial" w:hAnsi="Arial" w:cs="Arial"/>
          <w:sz w:val="22"/>
          <w:szCs w:val="22"/>
        </w:rPr>
        <w:t>Sporządziła: Joanna Rogala</w:t>
      </w:r>
    </w:p>
    <w:p w:rsidR="00B906CA" w:rsidRPr="007149A3" w:rsidRDefault="006E3DCB">
      <w:pPr>
        <w:rPr>
          <w:rFonts w:ascii="Arial" w:hAnsi="Arial" w:cs="Arial"/>
          <w:sz w:val="22"/>
          <w:szCs w:val="22"/>
        </w:rPr>
      </w:pPr>
      <w:r w:rsidRPr="007149A3">
        <w:rPr>
          <w:rFonts w:ascii="Arial" w:hAnsi="Arial" w:cs="Arial"/>
          <w:sz w:val="22"/>
          <w:szCs w:val="22"/>
        </w:rPr>
        <w:t>Zatwierdził:</w:t>
      </w:r>
    </w:p>
    <w:sectPr w:rsidR="00B906CA" w:rsidRPr="007149A3" w:rsidSect="00C327A7">
      <w:pgSz w:w="11906" w:h="16838"/>
      <w:pgMar w:top="567" w:right="1417" w:bottom="851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1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decimal"/>
      <w:lvlText w:val="%3."/>
      <w:lvlJc w:val="left"/>
      <w:pPr>
        <w:tabs>
          <w:tab w:val="num" w:pos="1480"/>
        </w:tabs>
        <w:ind w:left="1480" w:hanging="36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360"/>
      </w:pPr>
    </w:lvl>
    <w:lvl w:ilvl="4">
      <w:start w:val="1"/>
      <w:numFmt w:val="decimal"/>
      <w:lvlText w:val="%5."/>
      <w:lvlJc w:val="left"/>
      <w:pPr>
        <w:tabs>
          <w:tab w:val="num" w:pos="2200"/>
        </w:tabs>
        <w:ind w:left="2200" w:hanging="360"/>
      </w:pPr>
    </w:lvl>
    <w:lvl w:ilvl="5">
      <w:start w:val="1"/>
      <w:numFmt w:val="decimal"/>
      <w:lvlText w:val="%6."/>
      <w:lvlJc w:val="left"/>
      <w:pPr>
        <w:tabs>
          <w:tab w:val="num" w:pos="2560"/>
        </w:tabs>
        <w:ind w:left="2560" w:hanging="360"/>
      </w:pPr>
    </w:lvl>
    <w:lvl w:ilvl="6">
      <w:start w:val="1"/>
      <w:numFmt w:val="decimal"/>
      <w:lvlText w:val="%7."/>
      <w:lvlJc w:val="left"/>
      <w:pPr>
        <w:tabs>
          <w:tab w:val="num" w:pos="2920"/>
        </w:tabs>
        <w:ind w:left="2920" w:hanging="360"/>
      </w:pPr>
    </w:lvl>
    <w:lvl w:ilvl="7">
      <w:start w:val="1"/>
      <w:numFmt w:val="decimal"/>
      <w:lvlText w:val="%8."/>
      <w:lvlJc w:val="left"/>
      <w:pPr>
        <w:tabs>
          <w:tab w:val="num" w:pos="3280"/>
        </w:tabs>
        <w:ind w:left="3280" w:hanging="360"/>
      </w:pPr>
    </w:lvl>
    <w:lvl w:ilvl="8">
      <w:start w:val="1"/>
      <w:numFmt w:val="decimal"/>
      <w:lvlText w:val="%9."/>
      <w:lvlJc w:val="left"/>
      <w:pPr>
        <w:tabs>
          <w:tab w:val="num" w:pos="3640"/>
        </w:tabs>
        <w:ind w:left="3640" w:hanging="360"/>
      </w:pPr>
    </w:lvl>
  </w:abstractNum>
  <w:abstractNum w:abstractNumId="3" w15:restartNumberingAfterBreak="0">
    <w:nsid w:val="021C0E4C"/>
    <w:multiLevelType w:val="hybridMultilevel"/>
    <w:tmpl w:val="78420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95D"/>
    <w:multiLevelType w:val="hybridMultilevel"/>
    <w:tmpl w:val="EDC65F5C"/>
    <w:lvl w:ilvl="0" w:tplc="041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0B2A7FA5"/>
    <w:multiLevelType w:val="multilevel"/>
    <w:tmpl w:val="42D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03FEC"/>
    <w:multiLevelType w:val="hybridMultilevel"/>
    <w:tmpl w:val="F3243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385C"/>
    <w:multiLevelType w:val="hybridMultilevel"/>
    <w:tmpl w:val="B3F8D6F4"/>
    <w:lvl w:ilvl="0" w:tplc="49B28C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4B94D28"/>
    <w:multiLevelType w:val="multilevel"/>
    <w:tmpl w:val="702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B6FE9"/>
    <w:multiLevelType w:val="hybridMultilevel"/>
    <w:tmpl w:val="32E00C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8F19B5"/>
    <w:multiLevelType w:val="hybridMultilevel"/>
    <w:tmpl w:val="79DC84AA"/>
    <w:lvl w:ilvl="0" w:tplc="6AF8491A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" w15:restartNumberingAfterBreak="0">
    <w:nsid w:val="445B1908"/>
    <w:multiLevelType w:val="multilevel"/>
    <w:tmpl w:val="F3B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D72ED"/>
    <w:multiLevelType w:val="multilevel"/>
    <w:tmpl w:val="7F7E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D30C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73AD0D45"/>
    <w:multiLevelType w:val="hybridMultilevel"/>
    <w:tmpl w:val="9490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CB"/>
    <w:rsid w:val="00150596"/>
    <w:rsid w:val="0018460D"/>
    <w:rsid w:val="00352675"/>
    <w:rsid w:val="006E3DCB"/>
    <w:rsid w:val="007149A3"/>
    <w:rsid w:val="007B4817"/>
    <w:rsid w:val="009E3436"/>
    <w:rsid w:val="00A37057"/>
    <w:rsid w:val="00A4112B"/>
    <w:rsid w:val="00B906CA"/>
    <w:rsid w:val="00B90CA0"/>
    <w:rsid w:val="00BA4D11"/>
    <w:rsid w:val="00C327A7"/>
    <w:rsid w:val="00D20615"/>
    <w:rsid w:val="00E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EB0E03-6433-426B-AAFE-839183C7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1">
    <w:name w:val="heading 1"/>
    <w:next w:val="Tekstpodstawowy"/>
    <w:qFormat/>
    <w:pPr>
      <w:keepNext/>
      <w:widowControl w:val="0"/>
      <w:numPr>
        <w:numId w:val="1"/>
      </w:numPr>
      <w:suppressAutoHyphens/>
      <w:spacing w:after="200" w:line="276" w:lineRule="auto"/>
      <w:jc w:val="center"/>
      <w:outlineLvl w:val="0"/>
    </w:pPr>
    <w:rPr>
      <w:rFonts w:ascii="Bookman Old Style" w:eastAsia="Lucida Sans Unicode" w:hAnsi="Bookman Old Style" w:cs="font311"/>
      <w:b/>
      <w:bCs/>
      <w:kern w:val="1"/>
      <w:szCs w:val="22"/>
      <w:lang w:eastAsia="ar-SA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4">
    <w:name w:val="heading 4"/>
    <w:basedOn w:val="Nagwek10"/>
    <w:next w:val="Tekstpodstawowy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b w:val="0"/>
    </w:rPr>
  </w:style>
  <w:style w:type="character" w:customStyle="1" w:styleId="Domylnaczcionkaakapitu1">
    <w:name w:val="Domyślna czcionka akapitu1"/>
  </w:style>
  <w:style w:type="character" w:customStyle="1" w:styleId="inline">
    <w:name w:val="inline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pPr>
      <w:widowControl w:val="0"/>
      <w:suppressAutoHyphens/>
      <w:spacing w:after="200" w:line="276" w:lineRule="auto"/>
      <w:jc w:val="center"/>
    </w:pPr>
    <w:rPr>
      <w:rFonts w:ascii="Arial" w:eastAsia="Lucida Sans Unicode" w:hAnsi="Arial" w:cs="font311"/>
      <w:b/>
      <w:bCs/>
      <w:kern w:val="1"/>
      <w:sz w:val="22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1">
    <w:name w:val="p1"/>
    <w:basedOn w:val="Normalny"/>
    <w:pPr>
      <w:suppressAutoHyphens w:val="0"/>
      <w:spacing w:before="280" w:after="280" w:line="240" w:lineRule="auto"/>
    </w:pPr>
  </w:style>
  <w:style w:type="paragraph" w:customStyle="1" w:styleId="p0">
    <w:name w:val="p0"/>
    <w:basedOn w:val="Normalny"/>
    <w:pPr>
      <w:suppressAutoHyphens w:val="0"/>
      <w:spacing w:before="280" w:after="280" w:line="240" w:lineRule="auto"/>
    </w:pPr>
  </w:style>
  <w:style w:type="paragraph" w:styleId="NormalnyWeb">
    <w:name w:val="Normal (Web)"/>
    <w:basedOn w:val="Normalny"/>
    <w:uiPriority w:val="99"/>
    <w:pPr>
      <w:suppressAutoHyphens w:val="0"/>
      <w:spacing w:before="280" w:after="28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E80777"/>
    <w:rPr>
      <w:b/>
      <w:bCs/>
    </w:rPr>
  </w:style>
  <w:style w:type="paragraph" w:styleId="Akapitzlist">
    <w:name w:val="List Paragraph"/>
    <w:basedOn w:val="Normalny"/>
    <w:uiPriority w:val="34"/>
    <w:qFormat/>
    <w:rsid w:val="00E8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</dc:creator>
  <cp:keywords/>
  <cp:lastModifiedBy>User</cp:lastModifiedBy>
  <cp:revision>3</cp:revision>
  <cp:lastPrinted>2013-01-10T10:58:00Z</cp:lastPrinted>
  <dcterms:created xsi:type="dcterms:W3CDTF">2016-02-18T22:36:00Z</dcterms:created>
  <dcterms:modified xsi:type="dcterms:W3CDTF">2018-01-03T20:57:00Z</dcterms:modified>
</cp:coreProperties>
</file>