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04" w:rsidRDefault="00830404" w:rsidP="00830404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USŁUGI</w:t>
      </w:r>
    </w:p>
    <w:tbl>
      <w:tblPr>
        <w:tblW w:w="1019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2715"/>
        <w:gridCol w:w="7478"/>
      </w:tblGrid>
      <w:tr w:rsidR="00830404" w:rsidTr="001C45B2">
        <w:trPr>
          <w:cantSplit/>
          <w:trHeight w:val="230"/>
        </w:trPr>
        <w:tc>
          <w:tcPr>
            <w:tcW w:w="10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pStyle w:val="Tekstpodstawowy"/>
              <w:snapToGrid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Karta usługi Nr</w:t>
            </w:r>
          </w:p>
          <w:p w:rsidR="00830404" w:rsidRDefault="00830404" w:rsidP="007349DC">
            <w:pPr>
              <w:pStyle w:val="Tekstpodstawowy"/>
              <w:snapToGri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ZAMELDOWANIE NA POBYT STAŁY </w:t>
            </w:r>
            <w:r w:rsidR="00DA55A4">
              <w:rPr>
                <w:rFonts w:cs="Arial"/>
                <w:color w:val="000000"/>
              </w:rPr>
              <w:t>OBYWATELA RP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MIEJSCE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5B2" w:rsidRPr="0071462B" w:rsidRDefault="001C45B2" w:rsidP="001C45B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1C45B2" w:rsidRPr="0071462B" w:rsidRDefault="001C45B2" w:rsidP="001C45B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1C45B2" w:rsidRPr="0071462B" w:rsidRDefault="001C45B2" w:rsidP="001C45B2">
            <w:pPr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08-420 Miastków Kościelny, ul. Rynek 6</w:t>
            </w:r>
          </w:p>
          <w:p w:rsidR="00830404" w:rsidRPr="0071462B" w:rsidRDefault="001C45B2" w:rsidP="001C45B2">
            <w:pPr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pokój nr 1,  tel. (025) 684 16 36 lub (025) 751 12 86 w. 36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SPOSÓB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04" w:rsidRPr="0071462B" w:rsidRDefault="00DA55A4" w:rsidP="00DA55A4">
            <w:pPr>
              <w:suppressAutoHyphens w:val="0"/>
              <w:spacing w:line="240" w:lineRule="auto"/>
              <w:ind w:left="19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Organ gminy po zarejestrowaniu zgłoszenia zameldowania wydaje z urzędu </w:t>
            </w:r>
            <w:hyperlink r:id="rId6" w:history="1">
              <w:r w:rsidRPr="0071462B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lang w:eastAsia="pl-PL"/>
                </w:rPr>
                <w:t>ZAŚWIADCZENIE O ZAMELDOWANIU NA POBYT STAŁY</w:t>
              </w:r>
            </w:hyperlink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, ważne do chwili zmiany miejsca zameldowania.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WYMAGANE DOKUMENTY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A4" w:rsidRPr="0071462B" w:rsidRDefault="00DA55A4" w:rsidP="00DA55A4">
            <w:pPr>
              <w:numPr>
                <w:ilvl w:val="0"/>
                <w:numId w:val="2"/>
              </w:numPr>
              <w:tabs>
                <w:tab w:val="clear" w:pos="720"/>
                <w:tab w:val="num" w:pos="586"/>
              </w:tabs>
              <w:suppressAutoHyphens w:val="0"/>
              <w:spacing w:before="100" w:beforeAutospacing="1" w:after="100" w:after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Wypełniony i podpisany formularz </w:t>
            </w:r>
            <w:hyperlink r:id="rId7" w:history="1">
              <w:r w:rsidRPr="0071462B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„Zgłoszenie pobytu stałego”</w:t>
              </w:r>
            </w:hyperlink>
            <w:r w:rsidRPr="0071462B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(</w:t>
            </w:r>
            <w:r w:rsidRPr="0071462B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odrębny dla każdej osoby meldującej się, również dla dziecka</w:t>
            </w: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) – zawierający potwierdzenie faktu pobytu osoby dokonane przez właściciela lub inny podmiot dysponujący tytułem prawnym do lokalu w formie czytelnego podpisu z oznaczeniem daty jego złożenia.</w:t>
            </w:r>
          </w:p>
          <w:p w:rsidR="00DA55A4" w:rsidRPr="0071462B" w:rsidRDefault="00DA55A4" w:rsidP="00DA55A4">
            <w:pPr>
              <w:numPr>
                <w:ilvl w:val="0"/>
                <w:numId w:val="2"/>
              </w:numPr>
              <w:tabs>
                <w:tab w:val="clear" w:pos="720"/>
                <w:tab w:val="num" w:pos="586"/>
              </w:tabs>
              <w:suppressAutoHyphens w:val="0"/>
              <w:spacing w:before="100" w:beforeAutospacing="1" w:after="100" w:after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Dowód osobisty lub paszport.</w:t>
            </w:r>
          </w:p>
          <w:p w:rsidR="00E22D22" w:rsidRPr="0071462B" w:rsidRDefault="00E22D22" w:rsidP="00DA55A4">
            <w:pPr>
              <w:numPr>
                <w:ilvl w:val="0"/>
                <w:numId w:val="2"/>
              </w:numPr>
              <w:tabs>
                <w:tab w:val="clear" w:pos="720"/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Do wglądu - dokument potwierdzający tytuł prawny do lokalu: np. umowa cywilno-prawna, wypis z księgi wieczystej, decyzja administracyjna, orzeczenie sądu lub inny dokument poświadczający tytuł prawny do lokalu. Jeżeli osoba, która dokonuje zameldowania dysponuje tytułem prawnym do lokalu – sama dokonuje potwierdzenia faktu pobytu osoby w danym lokalu</w:t>
            </w:r>
          </w:p>
          <w:p w:rsidR="00830404" w:rsidRDefault="00DA55A4" w:rsidP="00E22D22">
            <w:pPr>
              <w:numPr>
                <w:ilvl w:val="0"/>
                <w:numId w:val="2"/>
              </w:numPr>
              <w:tabs>
                <w:tab w:val="clear" w:pos="720"/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W przypadku zgłoszenia zameldowania </w:t>
            </w:r>
            <w:r w:rsidRPr="0071462B">
              <w:rPr>
                <w:rFonts w:ascii="Arial" w:hAnsi="Arial" w:cs="Arial"/>
                <w:kern w:val="0"/>
                <w:sz w:val="22"/>
                <w:szCs w:val="22"/>
                <w:u w:val="single"/>
                <w:lang w:eastAsia="pl-PL"/>
              </w:rPr>
              <w:t>przez pełnomocnika</w:t>
            </w:r>
            <w:r w:rsidR="00E22D22"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dodatkowo: </w:t>
            </w: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pisemne </w:t>
            </w:r>
            <w:r w:rsidR="00E22D22"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pełnomocnictwo do zameldowania,</w:t>
            </w:r>
          </w:p>
          <w:p w:rsidR="0071462B" w:rsidRPr="0071462B" w:rsidRDefault="0071462B" w:rsidP="002B6061">
            <w:pPr>
              <w:numPr>
                <w:ilvl w:val="0"/>
                <w:numId w:val="2"/>
              </w:numPr>
              <w:tabs>
                <w:tab w:val="clear" w:pos="720"/>
                <w:tab w:val="num" w:pos="586"/>
              </w:tabs>
              <w:suppressAutoHyphens w:val="0"/>
              <w:spacing w:before="100" w:beforeAutospacing="1" w:line="240" w:lineRule="auto"/>
              <w:ind w:left="444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Zameldowania na pobyt stały można również dokonać przez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internet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, więcej informacji  w pkt.10 sekcji „INNE INFORMACJE” niniejszej karty oraz na stronie internetowej </w:t>
            </w:r>
            <w:hyperlink r:id="rId8" w:history="1">
              <w:r w:rsidRPr="00DE2FC0">
                <w:rPr>
                  <w:rStyle w:val="Hipercze"/>
                  <w:rFonts w:ascii="Arial" w:hAnsi="Arial" w:cs="Arial"/>
                  <w:kern w:val="0"/>
                  <w:sz w:val="22"/>
                  <w:szCs w:val="22"/>
                  <w:lang w:eastAsia="pl-PL"/>
                </w:rPr>
                <w:t>www.obywatel.gov.pl</w:t>
              </w:r>
            </w:hyperlink>
            <w:r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/ </w:t>
            </w:r>
            <w:hyperlink r:id="rId9" w:history="1">
              <w:r w:rsidR="002B6061" w:rsidRPr="00DE2FC0">
                <w:rPr>
                  <w:rStyle w:val="Hipercze"/>
                  <w:rFonts w:ascii="Arial" w:hAnsi="Arial" w:cs="Arial"/>
                  <w:kern w:val="0"/>
                  <w:sz w:val="22"/>
                  <w:szCs w:val="22"/>
                  <w:lang w:eastAsia="pl-PL"/>
                </w:rPr>
                <w:t>https://obywatel.gov.pl/meldunek/zamelduj-sie-na-pobyt-staly-lub-czasowy-dluzszy-niz-3-miesiace#scenariusz-przez-internet</w:t>
              </w:r>
            </w:hyperlink>
            <w:r w:rsidR="002B6061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OPŁATY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5A4" w:rsidRPr="0071462B" w:rsidRDefault="00DA55A4" w:rsidP="00DA55A4">
            <w:pPr>
              <w:pStyle w:val="Akapitzlist"/>
              <w:numPr>
                <w:ilvl w:val="0"/>
                <w:numId w:val="9"/>
              </w:numPr>
              <w:suppressAutoHyphens w:val="0"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Nie pobiera się opłat za dokonanie czynności dotyczących realizacji obowiązku meldunkowego. </w:t>
            </w:r>
          </w:p>
          <w:p w:rsidR="00830404" w:rsidRPr="0071462B" w:rsidRDefault="00DA55A4" w:rsidP="00DA55A4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17 zł – opłata skarbowa za złożenie pełnomocnictwa (w przypadku, gdy osoba zgłaszająca pobyt stały działa przez pełnomocnika).</w:t>
            </w:r>
          </w:p>
          <w:p w:rsidR="001C45B2" w:rsidRPr="0071462B" w:rsidRDefault="001C45B2" w:rsidP="001C45B2">
            <w:pPr>
              <w:snapToGrid w:val="0"/>
              <w:spacing w:before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 xml:space="preserve">Opłaty należy dokonać przelewem, przekazem na rachunek bankowy Urzędu Gminy w Miastkowie Kościelnym </w:t>
            </w:r>
            <w:r w:rsidRPr="007146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48 9210 0008 0056 4834 2000 0040 </w:t>
            </w:r>
            <w:r w:rsidRPr="0071462B">
              <w:rPr>
                <w:rFonts w:ascii="Arial" w:hAnsi="Arial" w:cs="Arial"/>
                <w:sz w:val="22"/>
                <w:szCs w:val="22"/>
              </w:rPr>
              <w:t>lub bezpośrednio w kasie Urzędu.</w:t>
            </w:r>
          </w:p>
          <w:p w:rsidR="00DA55A4" w:rsidRPr="0071462B" w:rsidRDefault="00DA55A4" w:rsidP="002514A9">
            <w:pPr>
              <w:snapToGri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Opłata skarbowa za złożenie pełnomocnictwa</w:t>
            </w:r>
            <w:r w:rsidRPr="00714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nie dotyczy</w:t>
            </w:r>
            <w:r w:rsidRPr="0071462B">
              <w:rPr>
                <w:rFonts w:ascii="Arial" w:hAnsi="Arial" w:cs="Arial"/>
                <w:sz w:val="22"/>
                <w:szCs w:val="22"/>
              </w:rPr>
              <w:t xml:space="preserve"> pełnomocnictwa udzielonego małżonkowi, wstępnemu, zstępnemu lub rodzeństwu.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CZAS ZAŁATWIENIA SPRAWY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04" w:rsidRPr="0071462B" w:rsidRDefault="00DA55A4" w:rsidP="00E22D22">
            <w:pPr>
              <w:pStyle w:val="Akapitzlist"/>
              <w:numPr>
                <w:ilvl w:val="0"/>
                <w:numId w:val="7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Niezwłocznie - w chwili przyjęcia przez organ gminy zgłoszenia meldunkowego.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TRYB ODWOŁAWCZY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04" w:rsidRPr="0071462B" w:rsidRDefault="00E22D22" w:rsidP="00DA55A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Brak, czynność materialno-techniczna.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 INFORMACJE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EF4" w:rsidRPr="0071462B" w:rsidRDefault="00B04EF4" w:rsidP="00E22D22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u w:val="single"/>
                <w:lang w:eastAsia="pl-PL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Pobytem stałym jest zamieszkanie w określonej miejscowości pod oznaczonym adresem z zamiarem stałego przebywania.</w:t>
            </w:r>
            <w:r w:rsidRPr="0071462B">
              <w:rPr>
                <w:rFonts w:ascii="Arial" w:hAnsi="Arial" w:cs="Arial"/>
                <w:sz w:val="22"/>
                <w:szCs w:val="22"/>
              </w:rPr>
              <w:br/>
              <w:t>W tym samym czasie można mieć tylko jedno miejsce pobytu stałego.</w:t>
            </w:r>
            <w:r w:rsidRPr="0071462B">
              <w:rPr>
                <w:rFonts w:ascii="Arial" w:hAnsi="Arial" w:cs="Arial"/>
                <w:sz w:val="22"/>
                <w:szCs w:val="22"/>
              </w:rPr>
              <w:br/>
            </w:r>
            <w:r w:rsidRPr="0071462B">
              <w:rPr>
                <w:rFonts w:ascii="Arial" w:hAnsi="Arial" w:cs="Arial"/>
                <w:sz w:val="22"/>
                <w:szCs w:val="22"/>
                <w:u w:val="single"/>
              </w:rPr>
              <w:t>Zameldowanie służy wyłącznie celom ewidencyjnym i ma na celu potwierdzenie faktu pobytu osoby w miejscu, w którym się zameldowała.</w:t>
            </w:r>
          </w:p>
          <w:p w:rsidR="00DA55A4" w:rsidRPr="0071462B" w:rsidRDefault="00DA55A4" w:rsidP="00E22D22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Obywatel polski przebywający na terytorium Rzeczypospolitej Polskiej jest zobowiązany zameldować się w miejscu pobytu stałego najpóźniej w 30. dniu, licząc od dnia przybycia do tego miejsca. </w:t>
            </w:r>
          </w:p>
          <w:p w:rsidR="00DA55A4" w:rsidRPr="0071462B" w:rsidRDefault="00DA55A4" w:rsidP="00B04EF4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Zgłoszenia zameldowania na pobyt stały dokonuje się w formie pisemnej, na formularzu </w:t>
            </w:r>
            <w:r w:rsidRPr="0071462B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u w:val="single"/>
                <w:lang w:eastAsia="pl-PL"/>
              </w:rPr>
              <w:t>„Zgłoszenie pob</w:t>
            </w:r>
            <w:r w:rsidR="00B04EF4" w:rsidRPr="0071462B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  <w:u w:val="single"/>
                <w:lang w:eastAsia="pl-PL"/>
              </w:rPr>
              <w:t xml:space="preserve">ytu stałego” </w:t>
            </w:r>
            <w:r w:rsidR="00B04EF4"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w organie gminy, właściwym ze względu na miejsce położenia nieruchomości, w której osoba zamieszkuje.</w:t>
            </w:r>
          </w:p>
          <w:p w:rsidR="00DA55A4" w:rsidRPr="0071462B" w:rsidRDefault="00DA55A4" w:rsidP="00E22D22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lastRenderedPageBreak/>
              <w:t xml:space="preserve">Osoba dopełniająca obowiązku zameldowania na pobyt stały otrzymuje potwierdzenie zameldowania ważne do chwili zmiany miejsca pobytu. </w:t>
            </w:r>
          </w:p>
          <w:p w:rsidR="00DA55A4" w:rsidRPr="0071462B" w:rsidRDefault="00DA55A4" w:rsidP="00E22D22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W przypadku zmiany miejsca pobytu stałego nie jest wymagane wymeldowanie się z poprzedniego miejsca pobytu stałego. Wymeldowania można dokonać przy zgłoszeniu nowego miejsca pobytu stałego. </w:t>
            </w:r>
            <w:r w:rsidR="00B04EF4" w:rsidRPr="0071462B">
              <w:rPr>
                <w:rFonts w:ascii="Arial" w:hAnsi="Arial" w:cs="Arial"/>
                <w:sz w:val="22"/>
                <w:szCs w:val="22"/>
              </w:rPr>
              <w:t>Zameldowanie z równoczesnym wymeldowaniem polega na dokonaniu zameldowania w miejscu nowego pobytu bez konieczności stawienia się w organie gminy dotychczasowego miejsca pobytu w celu dokonania wymeldowania. W takim przypadku wymeldowanie z dotychczasowego miejsca pobytu stałego następuje automatycznie natomiast osoba równocześnie może wymeldować się również z miejsca pobytu czasowego, jeżeli takie posiada.</w:t>
            </w:r>
          </w:p>
          <w:p w:rsidR="00DA55A4" w:rsidRPr="0071462B" w:rsidRDefault="00DA55A4" w:rsidP="00E22D22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Zameldowania w miejscu pobytu stałego można dopełnić przez pełnomocnika, legitymującego się pełnomocnictwem udzielonym w formie, o której mowa w art. 33 § 2 ustawy z dnia 14 czerwca 1960 r. – Kodeks postępowania administracyjnego (Dz. U. z 2013 r. poz. 267) po okazaniu przez pełnomocnika do wglądu jego dowodu osobistego lub paszportu. </w:t>
            </w:r>
          </w:p>
          <w:p w:rsidR="00DA55A4" w:rsidRPr="0071462B" w:rsidRDefault="00DA55A4" w:rsidP="00E22D22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pobytu. </w:t>
            </w:r>
          </w:p>
          <w:p w:rsidR="00DA55A4" w:rsidRPr="0071462B" w:rsidRDefault="00DA55A4" w:rsidP="00E22D22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Zgłoszenie urodzenia dziecka dokonane we właściwym Urzędzie Stanu Cywilnego zastępuje zameldowanie. Zameldowania dokonuje kierownik urzędu stanu cywilnego sporządzający akt urodzenia. Zameldowanie na pobyt stały następuje z dniem sporządzenia aktu urodzenia, w miejscu stałego pobytu rodziców albo tego z rodziców, u którego dziecko faktycznie przebywa. </w:t>
            </w:r>
            <w:r w:rsidR="00B04EF4" w:rsidRPr="0071462B">
              <w:rPr>
                <w:rFonts w:ascii="Arial" w:hAnsi="Arial" w:cs="Arial"/>
                <w:sz w:val="22"/>
                <w:szCs w:val="22"/>
              </w:rPr>
              <w:t>W przypadku braku miejsca pobytu stałego rodziców, zameldowanie nastąpi w miejscu pobytu adresu czasowego rodziców natomiast w przypadku braku jakiegokolwiek miejsca pobytu rodziców, kierownik urzędu stanu cywilnego nie dokona zameldowania lecz pouczy o obowiązku jego dopełnienia przez rodziców.</w:t>
            </w:r>
          </w:p>
          <w:p w:rsidR="00DA55A4" w:rsidRPr="0071462B" w:rsidRDefault="00DA55A4" w:rsidP="00E22D22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Jeżeli dane zgłoszone do zameldowania lub wymeldowania budzą wątpliwości, o zameldowaniu lub wymeldowaniu rozstrzyga organ gminy w drodze decyzji administracyjnej. W tym trybie rozstrzygane są też wątpliwości co do stałego lub czasowego charakteru pobytu osoby pod deklarowanym adresem (patrz karta informacyjna „</w:t>
            </w:r>
            <w:hyperlink r:id="rId10" w:history="1">
              <w:r w:rsidRPr="0071462B">
                <w:rPr>
                  <w:rFonts w:ascii="Arial" w:hAnsi="Arial" w:cs="Arial"/>
                  <w:color w:val="000000" w:themeColor="text1"/>
                  <w:kern w:val="0"/>
                  <w:sz w:val="22"/>
                  <w:szCs w:val="22"/>
                  <w:u w:val="single"/>
                  <w:lang w:eastAsia="pl-PL"/>
                </w:rPr>
                <w:t>Zameldowanie w drodze decyzji administracyjnej</w:t>
              </w:r>
            </w:hyperlink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”).</w:t>
            </w:r>
          </w:p>
          <w:p w:rsidR="002514A9" w:rsidRPr="0071462B" w:rsidRDefault="002514A9" w:rsidP="00DA55A4">
            <w:pPr>
              <w:pStyle w:val="Tekstpodstawowy"/>
              <w:suppressAutoHyphens w:val="0"/>
              <w:snapToGrid w:val="0"/>
              <w:spacing w:after="0" w:line="240" w:lineRule="auto"/>
              <w:jc w:val="both"/>
              <w:rPr>
                <w:rFonts w:cs="Arial"/>
                <w:b w:val="0"/>
                <w:bCs w:val="0"/>
                <w:szCs w:val="22"/>
              </w:rPr>
            </w:pPr>
          </w:p>
          <w:p w:rsidR="00830404" w:rsidRPr="0071462B" w:rsidRDefault="002514A9" w:rsidP="0071462B">
            <w:pPr>
              <w:pStyle w:val="Akapitzlist"/>
              <w:numPr>
                <w:ilvl w:val="0"/>
                <w:numId w:val="11"/>
              </w:numPr>
              <w:suppressAutoHyphens w:val="0"/>
              <w:spacing w:line="240" w:lineRule="auto"/>
              <w:ind w:left="444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71462B">
              <w:rPr>
                <w:rFonts w:ascii="Arial" w:hAnsi="Arial" w:cs="Arial"/>
                <w:b/>
                <w:color w:val="C00000"/>
                <w:kern w:val="0"/>
                <w:sz w:val="22"/>
                <w:szCs w:val="22"/>
                <w:lang w:eastAsia="pl-PL"/>
              </w:rPr>
              <w:t>UWAGA</w:t>
            </w:r>
            <w:r w:rsidRPr="0071462B">
              <w:rPr>
                <w:rFonts w:ascii="Arial" w:hAnsi="Arial" w:cs="Arial"/>
                <w:b/>
                <w:color w:val="C00000"/>
                <w:sz w:val="22"/>
                <w:szCs w:val="22"/>
              </w:rPr>
              <w:t>!</w:t>
            </w:r>
          </w:p>
          <w:p w:rsidR="002514A9" w:rsidRPr="0071462B" w:rsidRDefault="002514A9" w:rsidP="00EC2334">
            <w:pPr>
              <w:spacing w:line="240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 01 stycznia 2018 </w:t>
            </w:r>
            <w:r w:rsidR="009B59F5" w:rsidRPr="00714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r. </w:t>
            </w:r>
            <w:r w:rsidRPr="00714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można zameldować się bez konieczności wizyty w urzędzie. </w:t>
            </w:r>
            <w:r w:rsidRPr="0071462B">
              <w:rPr>
                <w:rFonts w:ascii="Arial" w:hAnsi="Arial" w:cs="Arial"/>
                <w:sz w:val="22"/>
                <w:szCs w:val="22"/>
              </w:rPr>
              <w:t xml:space="preserve">Jeśli chcesz złożyć formularz przez </w:t>
            </w:r>
            <w:proofErr w:type="spellStart"/>
            <w:r w:rsidRPr="0071462B">
              <w:rPr>
                <w:rFonts w:ascii="Arial" w:hAnsi="Arial" w:cs="Arial"/>
                <w:sz w:val="22"/>
                <w:szCs w:val="22"/>
              </w:rPr>
              <w:t>ePUAP</w:t>
            </w:r>
            <w:proofErr w:type="spellEnd"/>
            <w:r w:rsidRPr="0071462B">
              <w:rPr>
                <w:rFonts w:ascii="Arial" w:hAnsi="Arial" w:cs="Arial"/>
                <w:sz w:val="22"/>
                <w:szCs w:val="22"/>
              </w:rPr>
              <w:t xml:space="preserve"> — potrzebujesz profilu zaufanego. Pozwala on potwierdzić twoją tożsamość.</w:t>
            </w:r>
          </w:p>
          <w:p w:rsidR="00EC2334" w:rsidRPr="0071462B" w:rsidRDefault="00EC2334" w:rsidP="00EC233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t>E-meldunek, to usługa umożliwiająca zameldowania się na pobyt stały, jak i czasowy bez konieczności wychodzenia z domu. Pozwala ona również na zameldowanie czy przemeldowanie niepełnoletniego dziecka bądź innej osoby.</w:t>
            </w:r>
          </w:p>
          <w:p w:rsidR="00EC2334" w:rsidRPr="0071462B" w:rsidRDefault="00EC2334" w:rsidP="00EC233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t xml:space="preserve">W celu skorzystania z wymienionej usługi należy odwiedzić stronę www.obywatel.gov.pl oraz wybrać interesującą usługę (meldunek). </w:t>
            </w:r>
          </w:p>
          <w:p w:rsidR="00370A72" w:rsidRPr="0071462B" w:rsidRDefault="002B6061" w:rsidP="00EC233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hyperlink r:id="rId11" w:anchor="scenariusz-przez-internet" w:history="1">
              <w:r w:rsidR="00370A72" w:rsidRPr="0071462B">
                <w:rPr>
                  <w:rStyle w:val="Hipercze"/>
                  <w:rFonts w:ascii="Arial" w:hAnsi="Arial" w:cs="Arial"/>
                  <w:sz w:val="22"/>
                  <w:szCs w:val="22"/>
                  <w:lang w:eastAsia="pl-PL"/>
                </w:rPr>
                <w:t>https://obywatel.gov.pl/meldunek/zamelduj-sie-na-pobyt-staly-lub-czasowy-dluzszy-niz-3-miesiace#scenariusz-przez-internet</w:t>
              </w:r>
            </w:hyperlink>
          </w:p>
          <w:p w:rsidR="005C7E69" w:rsidRPr="0071462B" w:rsidRDefault="005C7E69" w:rsidP="00EC233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EC2334" w:rsidRPr="0071462B" w:rsidRDefault="00EC2334" w:rsidP="00EC233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Następnie należy wskazać czy chodzi o zameldowanie na pobyt stały lub czasowy, zameldowanie dziecka, czy może skorzystanie z pełnomocnictwa do zameldowania innej osoby. Jeżeli wniosek składa pełnomocnik, konieczne jest dołączenie </w:t>
            </w:r>
            <w:r w:rsidR="009B59F5" w:rsidRPr="0071462B">
              <w:rPr>
                <w:rFonts w:ascii="Arial" w:hAnsi="Arial" w:cs="Arial"/>
                <w:sz w:val="22"/>
                <w:szCs w:val="22"/>
                <w:lang w:eastAsia="pl-PL"/>
              </w:rPr>
              <w:t>pełnomocnictwa</w:t>
            </w: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 formie załącznika.</w:t>
            </w: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 xml:space="preserve">Wypełniony e-wniosek o zameldowanie wysyła się online do właściwego urzędu, który zostanie automatycznie wybrany na podstawie wprowadzonego nowego adresu zameldowania. </w:t>
            </w:r>
          </w:p>
          <w:p w:rsidR="009B59F5" w:rsidRPr="0071462B" w:rsidRDefault="009B59F5" w:rsidP="00EC233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9B59F5" w:rsidRPr="0071462B" w:rsidRDefault="009B59F5" w:rsidP="009B59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Do zgłoszenia zameldowania drogą online</w:t>
            </w:r>
          </w:p>
          <w:p w:rsidR="009B59F5" w:rsidRPr="0071462B" w:rsidRDefault="009B59F5" w:rsidP="009B59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należy dołączyć następujące załączniki:</w:t>
            </w:r>
          </w:p>
          <w:p w:rsidR="002514A9" w:rsidRPr="0071462B" w:rsidRDefault="002514A9" w:rsidP="009B59F5">
            <w:pPr>
              <w:pStyle w:val="Tekstpodstawowy"/>
              <w:suppressAutoHyphens w:val="0"/>
              <w:snapToGrid w:val="0"/>
              <w:spacing w:after="0" w:line="240" w:lineRule="auto"/>
              <w:rPr>
                <w:rFonts w:cs="Arial"/>
                <w:bCs w:val="0"/>
                <w:szCs w:val="22"/>
              </w:rPr>
            </w:pPr>
          </w:p>
          <w:p w:rsidR="002514A9" w:rsidRPr="0071462B" w:rsidRDefault="002514A9" w:rsidP="009B59F5">
            <w:pPr>
              <w:pStyle w:val="Akapitzlist"/>
              <w:numPr>
                <w:ilvl w:val="0"/>
                <w:numId w:val="16"/>
              </w:numPr>
              <w:suppressAutoHyphens w:val="0"/>
              <w:spacing w:line="240" w:lineRule="auto"/>
              <w:ind w:left="444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 xml:space="preserve">jeśli jesteś właścicielem lub masz inny tytuł prawny do mieszkania, w którym chcesz się zameldować — dołącz do formularza </w:t>
            </w:r>
            <w:r w:rsidRPr="0071462B">
              <w:rPr>
                <w:rStyle w:val="Pogrubienie"/>
                <w:rFonts w:ascii="Arial" w:eastAsia="Lucida Sans Unicode" w:hAnsi="Arial" w:cs="Arial"/>
                <w:sz w:val="22"/>
                <w:szCs w:val="22"/>
              </w:rPr>
              <w:t>JEDEN</w:t>
            </w:r>
            <w:r w:rsidRPr="0071462B">
              <w:rPr>
                <w:rFonts w:ascii="Arial" w:hAnsi="Arial" w:cs="Arial"/>
                <w:sz w:val="22"/>
                <w:szCs w:val="22"/>
              </w:rPr>
              <w:t xml:space="preserve"> z następujących dokumentów elektronicznych, który to potwierdzi, na przykład: </w:t>
            </w:r>
          </w:p>
          <w:p w:rsidR="002514A9" w:rsidRPr="0071462B" w:rsidRDefault="002514A9" w:rsidP="00370A72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umowa cywilnoprawna, na przykład umowa najmu,</w:t>
            </w:r>
          </w:p>
          <w:p w:rsidR="002514A9" w:rsidRPr="0071462B" w:rsidRDefault="002B6061" w:rsidP="002514A9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2" w:history="1">
              <w:r w:rsidR="002514A9" w:rsidRPr="0071462B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 xml:space="preserve">odpis z księgi wieczystej albo wyciąg z działów I </w:t>
              </w:r>
              <w:proofErr w:type="spellStart"/>
              <w:r w:rsidR="002514A9" w:rsidRPr="0071462B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i</w:t>
              </w:r>
              <w:proofErr w:type="spellEnd"/>
              <w:r w:rsidR="002514A9" w:rsidRPr="0071462B">
                <w:rPr>
                  <w:rStyle w:val="Hipercz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 xml:space="preserve"> II księgi wieczystej</w:t>
              </w:r>
            </w:hyperlink>
            <w:r w:rsidR="002514A9" w:rsidRPr="0071462B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2514A9" w:rsidRPr="0071462B" w:rsidRDefault="002514A9" w:rsidP="002514A9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decyzja administracyjna,</w:t>
            </w:r>
          </w:p>
          <w:p w:rsidR="002514A9" w:rsidRPr="0071462B" w:rsidRDefault="002514A9" w:rsidP="002514A9">
            <w:pPr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orzeczenie sądu,</w:t>
            </w:r>
          </w:p>
          <w:p w:rsidR="002514A9" w:rsidRPr="0071462B" w:rsidRDefault="002514A9" w:rsidP="009B59F5">
            <w:pPr>
              <w:pStyle w:val="Akapitzlist"/>
              <w:numPr>
                <w:ilvl w:val="0"/>
                <w:numId w:val="16"/>
              </w:numPr>
              <w:suppressAutoHyphens w:val="0"/>
              <w:spacing w:line="240" w:lineRule="auto"/>
              <w:ind w:left="444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 xml:space="preserve">jeśli </w:t>
            </w:r>
            <w:r w:rsidRPr="0071462B">
              <w:rPr>
                <w:rStyle w:val="Pogrubienie"/>
                <w:rFonts w:ascii="Arial" w:eastAsia="Lucida Sans Unicode" w:hAnsi="Arial" w:cs="Arial"/>
                <w:sz w:val="22"/>
                <w:szCs w:val="22"/>
              </w:rPr>
              <w:t>NIE</w:t>
            </w:r>
            <w:r w:rsidRPr="0071462B">
              <w:rPr>
                <w:rFonts w:ascii="Arial" w:hAnsi="Arial" w:cs="Arial"/>
                <w:sz w:val="22"/>
                <w:szCs w:val="22"/>
              </w:rPr>
              <w:t xml:space="preserve"> jesteś właścicielem i nie masz też innego tytułu prawnego do mieszkania, w którym chcesz się zameldować — dołącz do formularza w formie dokumentu elektronicznego: </w:t>
            </w:r>
          </w:p>
          <w:p w:rsidR="002514A9" w:rsidRPr="0071462B" w:rsidRDefault="002514A9" w:rsidP="00370A72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oświadczenie właściciela lub innego podmiotu, który ma tytuł prawny do mieszkania, potwierdzające twój pobyt w lokalu,</w:t>
            </w:r>
          </w:p>
          <w:p w:rsidR="002514A9" w:rsidRPr="0071462B" w:rsidRDefault="002514A9" w:rsidP="00370A72">
            <w:pPr>
              <w:numPr>
                <w:ilvl w:val="0"/>
                <w:numId w:val="14"/>
              </w:numPr>
              <w:suppressAutoHyphens w:val="0"/>
              <w:spacing w:line="24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dokument, który potwierdza tytuł prawny do mieszkania właściciela lub innego podmiotu.</w:t>
            </w:r>
          </w:p>
          <w:p w:rsidR="002514A9" w:rsidRPr="0071462B" w:rsidRDefault="002514A9" w:rsidP="00370A72">
            <w:pPr>
              <w:pStyle w:val="Tekstpodstawowy"/>
              <w:suppressAutoHyphens w:val="0"/>
              <w:snapToGrid w:val="0"/>
              <w:spacing w:before="240" w:after="0" w:line="240" w:lineRule="auto"/>
              <w:jc w:val="both"/>
              <w:rPr>
                <w:rStyle w:val="Pogrubienie"/>
                <w:rFonts w:cs="Arial"/>
                <w:szCs w:val="22"/>
                <w:u w:val="single"/>
              </w:rPr>
            </w:pPr>
            <w:r w:rsidRPr="0071462B">
              <w:rPr>
                <w:rStyle w:val="Pogrubienie"/>
                <w:rFonts w:cs="Arial"/>
                <w:szCs w:val="22"/>
                <w:u w:val="single"/>
              </w:rPr>
              <w:t xml:space="preserve">Jeśli nie możesz dostać </w:t>
            </w:r>
            <w:r w:rsidRPr="0071462B">
              <w:rPr>
                <w:rStyle w:val="inline-comment-marker"/>
                <w:rFonts w:cs="Arial"/>
                <w:b w:val="0"/>
                <w:bCs w:val="0"/>
                <w:szCs w:val="22"/>
                <w:u w:val="single"/>
              </w:rPr>
              <w:t>tych dokumentów elektronicznych</w:t>
            </w:r>
            <w:r w:rsidRPr="0071462B">
              <w:rPr>
                <w:rStyle w:val="Pogrubienie"/>
                <w:rFonts w:cs="Arial"/>
                <w:szCs w:val="22"/>
                <w:u w:val="single"/>
              </w:rPr>
              <w:t>, dołącz ich odwzorowanie cyfrowe, na przykład skany.</w:t>
            </w:r>
          </w:p>
          <w:p w:rsidR="009B59F5" w:rsidRPr="0071462B" w:rsidRDefault="009B59F5" w:rsidP="00DA55A4">
            <w:pPr>
              <w:pStyle w:val="Tekstpodstawowy"/>
              <w:suppressAutoHyphens w:val="0"/>
              <w:snapToGrid w:val="0"/>
              <w:spacing w:after="0" w:line="240" w:lineRule="auto"/>
              <w:jc w:val="both"/>
              <w:rPr>
                <w:rStyle w:val="Pogrubienie"/>
                <w:rFonts w:cs="Arial"/>
                <w:szCs w:val="22"/>
              </w:rPr>
            </w:pPr>
          </w:p>
          <w:p w:rsidR="0071462B" w:rsidRPr="0071462B" w:rsidRDefault="009B59F5" w:rsidP="003B2DC0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t xml:space="preserve">Jeśli osoba dokonując zameldowania dołączyła wszystkie potrzebne dokumenty, urzędnik zamelduje ją od razu po otrzymaniu zgłoszenia. </w:t>
            </w:r>
            <w:bookmarkStart w:id="0" w:name="_GoBack"/>
            <w:r w:rsidR="0071462B" w:rsidRPr="0071462B">
              <w:rPr>
                <w:rFonts w:ascii="Arial" w:hAnsi="Arial" w:cs="Arial"/>
                <w:sz w:val="22"/>
                <w:szCs w:val="22"/>
              </w:rPr>
              <w:t>Jednakże  w przypadku dołączenia do formularza odwzorowania cyfrowe</w:t>
            </w:r>
            <w:r w:rsidR="0071462B">
              <w:rPr>
                <w:rFonts w:ascii="Arial" w:hAnsi="Arial" w:cs="Arial"/>
                <w:sz w:val="22"/>
                <w:szCs w:val="22"/>
              </w:rPr>
              <w:t>go</w:t>
            </w:r>
            <w:r w:rsidR="0071462B" w:rsidRPr="0071462B">
              <w:rPr>
                <w:rFonts w:ascii="Arial" w:hAnsi="Arial" w:cs="Arial"/>
                <w:sz w:val="22"/>
                <w:szCs w:val="22"/>
              </w:rPr>
              <w:t xml:space="preserve"> dokumentów — urzędnik może poprosić o ich oryginały i dopiero po wyjaśnieniu wszystkich wątpliwości dokona zameldowania.</w:t>
            </w:r>
            <w:bookmarkEnd w:id="0"/>
          </w:p>
          <w:p w:rsidR="009B59F5" w:rsidRPr="0071462B" w:rsidRDefault="009B59F5" w:rsidP="003B2DC0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  <w:lang w:eastAsia="pl-PL"/>
              </w:rPr>
              <w:t xml:space="preserve">Nowa usługa jest bezpłatna. Bezpłatnie wydawane jest również zaświadczenie o zameldowaniu na pobyt stały, które urząd wydaje bez konieczności wnioskowania. 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WNIOSEK DO POBRANIA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04" w:rsidRPr="0071462B" w:rsidRDefault="00830404" w:rsidP="00DA55A4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sz w:val="22"/>
                <w:szCs w:val="22"/>
              </w:rPr>
              <w:t>Formularz „</w:t>
            </w:r>
            <w:r w:rsidR="00DA55A4" w:rsidRPr="0071462B">
              <w:rPr>
                <w:rFonts w:ascii="Arial" w:hAnsi="Arial" w:cs="Arial"/>
                <w:sz w:val="22"/>
                <w:szCs w:val="22"/>
              </w:rPr>
              <w:t>Zgłoszenie pobytu stałego</w:t>
            </w:r>
            <w:r w:rsidRPr="0071462B">
              <w:rPr>
                <w:rFonts w:ascii="Arial" w:hAnsi="Arial" w:cs="Arial"/>
                <w:sz w:val="22"/>
                <w:szCs w:val="22"/>
              </w:rPr>
              <w:t>” do pobrania w pokoju nr 1 lub na stronie internetowej urzędu.....</w:t>
            </w:r>
          </w:p>
        </w:tc>
      </w:tr>
      <w:tr w:rsidR="00830404" w:rsidTr="001C45B2">
        <w:trPr>
          <w:trHeight w:val="2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04" w:rsidRDefault="00830404" w:rsidP="007349DC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830404" w:rsidRDefault="00830404" w:rsidP="00734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 PRAWNA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84" w:rsidRPr="0071462B" w:rsidRDefault="00DA55A4" w:rsidP="008D6084">
            <w:pPr>
              <w:pStyle w:val="Akapitzlist"/>
              <w:numPr>
                <w:ilvl w:val="0"/>
                <w:numId w:val="13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Ustawa z dnia 14 czerwca 1960 r. – Kodeks postępowania administracyjnego </w:t>
            </w:r>
            <w:r w:rsidR="008D6084" w:rsidRPr="0071462B">
              <w:rPr>
                <w:rFonts w:ascii="Arial" w:hAnsi="Arial" w:cs="Arial"/>
                <w:sz w:val="22"/>
                <w:szCs w:val="22"/>
              </w:rPr>
              <w:t xml:space="preserve">(tekst jedn. Dz. U. z 2017 poz. 1257 z </w:t>
            </w:r>
            <w:proofErr w:type="spellStart"/>
            <w:r w:rsidR="008D6084" w:rsidRPr="0071462B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8D6084" w:rsidRPr="0071462B">
              <w:rPr>
                <w:rFonts w:ascii="Arial" w:hAnsi="Arial" w:cs="Arial"/>
                <w:sz w:val="22"/>
                <w:szCs w:val="22"/>
              </w:rPr>
              <w:t>. zm.).</w:t>
            </w:r>
          </w:p>
          <w:p w:rsidR="008D6084" w:rsidRPr="0071462B" w:rsidRDefault="00DA55A4" w:rsidP="008D6084">
            <w:pPr>
              <w:pStyle w:val="Akapitzlist"/>
              <w:numPr>
                <w:ilvl w:val="0"/>
                <w:numId w:val="13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62B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Ustawa z dnia 24 września 2010 r. o ewidencji ludności </w:t>
            </w:r>
            <w:r w:rsidR="008D6084" w:rsidRPr="0071462B">
              <w:rPr>
                <w:rFonts w:ascii="Arial" w:hAnsi="Arial" w:cs="Arial"/>
                <w:sz w:val="22"/>
                <w:szCs w:val="22"/>
              </w:rPr>
              <w:t xml:space="preserve">(tekst jedn. Dz. U. z 2017 poz. 657 z </w:t>
            </w:r>
            <w:proofErr w:type="spellStart"/>
            <w:r w:rsidR="008D6084" w:rsidRPr="0071462B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8D6084" w:rsidRPr="0071462B">
              <w:rPr>
                <w:rFonts w:ascii="Arial" w:hAnsi="Arial" w:cs="Arial"/>
                <w:sz w:val="22"/>
                <w:szCs w:val="22"/>
              </w:rPr>
              <w:t>. zm.)</w:t>
            </w:r>
          </w:p>
          <w:p w:rsidR="008D6084" w:rsidRPr="0071462B" w:rsidRDefault="001C45B2" w:rsidP="008D6084">
            <w:pPr>
              <w:pStyle w:val="Tekstpodstawowy"/>
              <w:numPr>
                <w:ilvl w:val="0"/>
                <w:numId w:val="13"/>
              </w:numPr>
              <w:suppressAutoHyphens w:val="0"/>
              <w:snapToGrid w:val="0"/>
              <w:spacing w:before="57" w:after="0" w:line="240" w:lineRule="auto"/>
              <w:jc w:val="both"/>
              <w:rPr>
                <w:rFonts w:cs="Arial"/>
                <w:b w:val="0"/>
                <w:szCs w:val="22"/>
              </w:rPr>
            </w:pPr>
            <w:r w:rsidRPr="0071462B">
              <w:rPr>
                <w:rFonts w:cs="Arial"/>
                <w:b w:val="0"/>
                <w:szCs w:val="22"/>
              </w:rPr>
              <w:t xml:space="preserve">Ustawa z dnia 16 listopada 2006 r. o opłacie skarbowej </w:t>
            </w:r>
            <w:r w:rsidR="008D6084" w:rsidRPr="0071462B">
              <w:rPr>
                <w:rFonts w:cs="Arial"/>
                <w:b w:val="0"/>
                <w:szCs w:val="22"/>
              </w:rPr>
              <w:t xml:space="preserve">(Dz. U. z 2016 poz. 1827 z </w:t>
            </w:r>
            <w:proofErr w:type="spellStart"/>
            <w:r w:rsidR="008D6084" w:rsidRPr="0071462B">
              <w:rPr>
                <w:rFonts w:cs="Arial"/>
                <w:b w:val="0"/>
                <w:szCs w:val="22"/>
              </w:rPr>
              <w:t>późn</w:t>
            </w:r>
            <w:proofErr w:type="spellEnd"/>
            <w:r w:rsidR="008D6084" w:rsidRPr="0071462B">
              <w:rPr>
                <w:rFonts w:cs="Arial"/>
                <w:b w:val="0"/>
                <w:szCs w:val="22"/>
              </w:rPr>
              <w:t>. zm.).</w:t>
            </w:r>
          </w:p>
          <w:p w:rsidR="00830404" w:rsidRPr="0071462B" w:rsidRDefault="00DA55A4" w:rsidP="008D6084">
            <w:pPr>
              <w:pStyle w:val="Tekstpodstawowy"/>
              <w:numPr>
                <w:ilvl w:val="0"/>
                <w:numId w:val="13"/>
              </w:numPr>
              <w:suppressAutoHyphens w:val="0"/>
              <w:snapToGrid w:val="0"/>
              <w:spacing w:before="57" w:after="0" w:line="240" w:lineRule="auto"/>
              <w:jc w:val="both"/>
              <w:rPr>
                <w:rFonts w:cs="Arial"/>
                <w:szCs w:val="22"/>
              </w:rPr>
            </w:pPr>
            <w:r w:rsidRPr="0071462B">
              <w:rPr>
                <w:rFonts w:eastAsia="Times New Roman" w:cs="Arial"/>
                <w:b w:val="0"/>
                <w:bCs w:val="0"/>
                <w:kern w:val="0"/>
                <w:szCs w:val="22"/>
                <w:lang w:eastAsia="pl-PL"/>
              </w:rPr>
              <w:t xml:space="preserve">Rozporządzenie Ministra Spraw Wewnętrznych i Administracji z dnia </w:t>
            </w:r>
            <w:r w:rsidR="008D6084" w:rsidRPr="0071462B">
              <w:rPr>
                <w:rFonts w:eastAsia="Times New Roman" w:cs="Arial"/>
                <w:b w:val="0"/>
                <w:bCs w:val="0"/>
                <w:kern w:val="0"/>
                <w:szCs w:val="22"/>
                <w:lang w:eastAsia="pl-PL"/>
              </w:rPr>
              <w:t>13 grudnia 2017</w:t>
            </w:r>
            <w:r w:rsidRPr="0071462B">
              <w:rPr>
                <w:rFonts w:eastAsia="Times New Roman" w:cs="Arial"/>
                <w:b w:val="0"/>
                <w:bCs w:val="0"/>
                <w:kern w:val="0"/>
                <w:szCs w:val="22"/>
                <w:lang w:eastAsia="pl-PL"/>
              </w:rPr>
              <w:t xml:space="preserve"> r. w sprawie określenia wzorów i sposobu wypełniania formularzy stosowanych przy  wykonywaniu obowiązku me</w:t>
            </w:r>
            <w:r w:rsidR="008D6084" w:rsidRPr="0071462B">
              <w:rPr>
                <w:rFonts w:eastAsia="Times New Roman" w:cs="Arial"/>
                <w:b w:val="0"/>
                <w:bCs w:val="0"/>
                <w:kern w:val="0"/>
                <w:szCs w:val="22"/>
                <w:lang w:eastAsia="pl-PL"/>
              </w:rPr>
              <w:t>ldunkowego (Dz. U. z 2017, poz.2411</w:t>
            </w:r>
            <w:r w:rsidRPr="0071462B">
              <w:rPr>
                <w:rFonts w:eastAsia="Times New Roman" w:cs="Arial"/>
                <w:b w:val="0"/>
                <w:bCs w:val="0"/>
                <w:kern w:val="0"/>
                <w:szCs w:val="22"/>
                <w:lang w:eastAsia="pl-PL"/>
              </w:rPr>
              <w:t xml:space="preserve"> ze zm.).</w:t>
            </w:r>
          </w:p>
        </w:tc>
      </w:tr>
    </w:tbl>
    <w:p w:rsidR="00830404" w:rsidRDefault="00830404" w:rsidP="00830404"/>
    <w:p w:rsidR="00830404" w:rsidRDefault="00830404" w:rsidP="008304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 Joanna Rogala</w:t>
      </w:r>
    </w:p>
    <w:p w:rsidR="00830404" w:rsidRDefault="00830404" w:rsidP="008304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Zatwierdził:</w:t>
      </w:r>
    </w:p>
    <w:p w:rsidR="0058150D" w:rsidRDefault="002B6061"/>
    <w:sectPr w:rsidR="0058150D">
      <w:pgSz w:w="11906" w:h="16838"/>
      <w:pgMar w:top="720" w:right="1417" w:bottom="743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53"/>
        </w:tabs>
        <w:ind w:left="115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13"/>
        </w:tabs>
        <w:ind w:left="151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73"/>
        </w:tabs>
        <w:ind w:left="187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33"/>
        </w:tabs>
        <w:ind w:left="223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93"/>
        </w:tabs>
        <w:ind w:left="259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53"/>
        </w:tabs>
        <w:ind w:left="295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13"/>
        </w:tabs>
        <w:ind w:left="331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73"/>
        </w:tabs>
        <w:ind w:left="3673" w:hanging="360"/>
      </w:pPr>
      <w:rPr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53"/>
        </w:tabs>
        <w:ind w:left="115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13"/>
        </w:tabs>
        <w:ind w:left="151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73"/>
        </w:tabs>
        <w:ind w:left="187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33"/>
        </w:tabs>
        <w:ind w:left="223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93"/>
        </w:tabs>
        <w:ind w:left="259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53"/>
        </w:tabs>
        <w:ind w:left="295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13"/>
        </w:tabs>
        <w:ind w:left="331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73"/>
        </w:tabs>
        <w:ind w:left="3673" w:hanging="360"/>
      </w:pPr>
      <w:rPr>
        <w:b w:val="0"/>
        <w:bCs w:val="0"/>
      </w:rPr>
    </w:lvl>
  </w:abstractNum>
  <w:abstractNum w:abstractNumId="5" w15:restartNumberingAfterBreak="0">
    <w:nsid w:val="05425E8A"/>
    <w:multiLevelType w:val="multilevel"/>
    <w:tmpl w:val="32B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95B21"/>
    <w:multiLevelType w:val="multilevel"/>
    <w:tmpl w:val="8A2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259AC"/>
    <w:multiLevelType w:val="hybridMultilevel"/>
    <w:tmpl w:val="0E423D96"/>
    <w:lvl w:ilvl="0" w:tplc="F258CB32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1BF717E8"/>
    <w:multiLevelType w:val="hybridMultilevel"/>
    <w:tmpl w:val="C3C28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93788"/>
    <w:multiLevelType w:val="hybridMultilevel"/>
    <w:tmpl w:val="FC1A08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D44FA"/>
    <w:multiLevelType w:val="multilevel"/>
    <w:tmpl w:val="B84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5786D"/>
    <w:multiLevelType w:val="hybridMultilevel"/>
    <w:tmpl w:val="6DAC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23383"/>
    <w:multiLevelType w:val="multilevel"/>
    <w:tmpl w:val="B82E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D3AB2"/>
    <w:multiLevelType w:val="multilevel"/>
    <w:tmpl w:val="0646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E1BB0"/>
    <w:multiLevelType w:val="hybridMultilevel"/>
    <w:tmpl w:val="8F648F7E"/>
    <w:lvl w:ilvl="0" w:tplc="4D2E49B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7E6A0466"/>
    <w:multiLevelType w:val="hybridMultilevel"/>
    <w:tmpl w:val="B80C5850"/>
    <w:lvl w:ilvl="0" w:tplc="4D2E49B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4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4"/>
    <w:rsid w:val="001B31A4"/>
    <w:rsid w:val="001C45B2"/>
    <w:rsid w:val="002514A9"/>
    <w:rsid w:val="002B6061"/>
    <w:rsid w:val="002C2415"/>
    <w:rsid w:val="002F71D3"/>
    <w:rsid w:val="00370A72"/>
    <w:rsid w:val="003B2DC0"/>
    <w:rsid w:val="003D6C04"/>
    <w:rsid w:val="00415013"/>
    <w:rsid w:val="005C7E69"/>
    <w:rsid w:val="0071462B"/>
    <w:rsid w:val="007A0A77"/>
    <w:rsid w:val="00830404"/>
    <w:rsid w:val="008D6084"/>
    <w:rsid w:val="00930577"/>
    <w:rsid w:val="0096551E"/>
    <w:rsid w:val="009B59F5"/>
    <w:rsid w:val="00B04EF4"/>
    <w:rsid w:val="00DA55A4"/>
    <w:rsid w:val="00E22D22"/>
    <w:rsid w:val="00E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033F-ECC7-4DEA-86E6-247526E2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40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next w:val="Tekstpodstawowy"/>
    <w:link w:val="Nagwek1Znak"/>
    <w:qFormat/>
    <w:rsid w:val="00830404"/>
    <w:pPr>
      <w:keepNext/>
      <w:widowControl w:val="0"/>
      <w:numPr>
        <w:numId w:val="1"/>
      </w:numPr>
      <w:suppressAutoHyphens/>
      <w:spacing w:after="200" w:line="276" w:lineRule="auto"/>
      <w:jc w:val="center"/>
      <w:outlineLvl w:val="0"/>
    </w:pPr>
    <w:rPr>
      <w:rFonts w:ascii="Bookman Old Style" w:eastAsia="Lucida Sans Unicode" w:hAnsi="Bookman Old Style" w:cs="font311"/>
      <w:b/>
      <w:bCs/>
      <w:kern w:val="1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0404"/>
    <w:rPr>
      <w:rFonts w:ascii="Bookman Old Style" w:eastAsia="Lucida Sans Unicode" w:hAnsi="Bookman Old Style" w:cs="font311"/>
      <w:b/>
      <w:bCs/>
      <w:kern w:val="1"/>
      <w:sz w:val="20"/>
      <w:lang w:eastAsia="ar-SA"/>
    </w:rPr>
  </w:style>
  <w:style w:type="character" w:styleId="Pogrubienie">
    <w:name w:val="Strong"/>
    <w:uiPriority w:val="22"/>
    <w:qFormat/>
    <w:rsid w:val="00830404"/>
    <w:rPr>
      <w:b/>
      <w:bCs/>
    </w:rPr>
  </w:style>
  <w:style w:type="paragraph" w:styleId="Tekstpodstawowy">
    <w:name w:val="Body Text"/>
    <w:link w:val="TekstpodstawowyZnak"/>
    <w:rsid w:val="00830404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30404"/>
    <w:rPr>
      <w:rFonts w:ascii="Arial" w:eastAsia="Lucida Sans Unicode" w:hAnsi="Arial" w:cs="font311"/>
      <w:b/>
      <w:bCs/>
      <w:kern w:val="1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A5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55A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4EF4"/>
  </w:style>
  <w:style w:type="character" w:customStyle="1" w:styleId="inline-comment-marker">
    <w:name w:val="inline-comment-marker"/>
    <w:basedOn w:val="Domylnaczcionkaakapitu"/>
    <w:rsid w:val="002514A9"/>
  </w:style>
  <w:style w:type="character" w:styleId="UyteHipercze">
    <w:name w:val="FollowedHyperlink"/>
    <w:basedOn w:val="Domylnaczcionkaakapitu"/>
    <w:uiPriority w:val="99"/>
    <w:semiHidden/>
    <w:unhideWhenUsed/>
    <w:rsid w:val="00370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ywate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.warszawa.pl/sites/default/files/wniosek_zgloszenie_pobytu_stalego.pdf" TargetMode="External"/><Relationship Id="rId12" Type="http://schemas.openxmlformats.org/officeDocument/2006/relationships/hyperlink" Target="https://obywatel.gov.pl/zaswiadczenia-i-odpisy/ksiegi-wieczyste-odpis-z-ksiegi-wieczystej-wyciag-zaswiadcz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w.gov.pl/download/1/21962/ZASWIADCZENIEPOBYTSTALY.pdf" TargetMode="External"/><Relationship Id="rId11" Type="http://schemas.openxmlformats.org/officeDocument/2006/relationships/hyperlink" Target="https://obywatel.gov.pl/meldunek/zamelduj-sie-na-pobyt-staly-lub-czasowy-dluzszy-niz-3-miesia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m.warszawa.pl/zalatw-sprawe-w-urzedzie/sprawa-w-urzedzie/zameldowanie-w-drodze-decyzji-administracyjn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ywatel.gov.pl/meldunek/zamelduj-sie-na-pobyt-staly-lub-czasowy-dluzszy-niz-3-miesiace#scenariusz-przez-inter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FC88-64C1-4298-A5F9-5DB7324C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2015-11-15T11:07:00Z</dcterms:created>
  <dcterms:modified xsi:type="dcterms:W3CDTF">2018-01-04T22:36:00Z</dcterms:modified>
</cp:coreProperties>
</file>