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152DD6" w:rsidP="00152DD6">
      <w:r>
        <w:t>I.271.1.2018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bookmarkStart w:id="0" w:name="_GoBack"/>
      <w:bookmarkEnd w:id="0"/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>
        <w:rPr>
          <w:b/>
          <w:sz w:val="28"/>
        </w:rPr>
        <w:t>8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152DD6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„Budowa sieci kanalizacji sanitarnej wraz z przyłączami w Gminie Miastków Kościelny”</w:t>
      </w:r>
    </w:p>
    <w:p w:rsidR="00152DD6" w:rsidRPr="00761A38" w:rsidRDefault="00152DD6" w:rsidP="00152DD6">
      <w:pPr>
        <w:ind w:firstLine="720"/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152DD6"/>
    <w:rsid w:val="004541B5"/>
    <w:rsid w:val="009C7923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3</cp:revision>
  <dcterms:created xsi:type="dcterms:W3CDTF">2018-01-11T12:35:00Z</dcterms:created>
  <dcterms:modified xsi:type="dcterms:W3CDTF">2018-01-11T12:37:00Z</dcterms:modified>
</cp:coreProperties>
</file>