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BD" w:rsidRDefault="009315DF" w:rsidP="00D644AD">
      <w:pPr>
        <w:pStyle w:val="Teksttreci30"/>
        <w:framePr w:w="8881" w:h="10246" w:hRule="exact" w:wrap="none" w:vAnchor="page" w:hAnchor="page" w:x="1705" w:y="1626"/>
        <w:shd w:val="clear" w:color="auto" w:fill="auto"/>
      </w:pPr>
      <w:r>
        <w:t>Wójt</w:t>
      </w:r>
      <w:r w:rsidR="00A14972">
        <w:t xml:space="preserve"> Gminy przedkłada</w:t>
      </w:r>
    </w:p>
    <w:p w:rsidR="009135BD" w:rsidRDefault="00A14972" w:rsidP="00D644AD">
      <w:pPr>
        <w:pStyle w:val="Teksttreci30"/>
        <w:framePr w:w="8881" w:h="10246" w:hRule="exact" w:wrap="none" w:vAnchor="page" w:hAnchor="page" w:x="1705" w:y="1626"/>
        <w:shd w:val="clear" w:color="auto" w:fill="auto"/>
      </w:pPr>
      <w:r>
        <w:t>Sprawozdanie z realizacji Roczn</w:t>
      </w:r>
      <w:r w:rsidR="003F12C6">
        <w:t>ego P</w:t>
      </w:r>
      <w:r w:rsidR="0077077F">
        <w:t>rogramu W</w:t>
      </w:r>
      <w:r w:rsidR="009315DF">
        <w:t>spółpracy  Gminy Miastków Kościelny</w:t>
      </w:r>
      <w:r>
        <w:t xml:space="preserve"> z</w:t>
      </w:r>
      <w:r>
        <w:br/>
        <w:t>organizacjami pozarządowymi oraz podmiotami, o których mowa w art. 3 ust. 3</w:t>
      </w:r>
      <w:r>
        <w:br/>
        <w:t>ustawy z dnia 24 kwietnia 2003r. o działalności pożytku publicznego i o</w:t>
      </w:r>
    </w:p>
    <w:p w:rsidR="009135BD" w:rsidRDefault="009043DF" w:rsidP="00D644AD">
      <w:pPr>
        <w:pStyle w:val="Teksttreci30"/>
        <w:framePr w:w="8881" w:h="10246" w:hRule="exact" w:wrap="none" w:vAnchor="page" w:hAnchor="page" w:x="1705" w:y="1626"/>
        <w:shd w:val="clear" w:color="auto" w:fill="auto"/>
        <w:spacing w:after="279"/>
      </w:pPr>
      <w:r>
        <w:t>wolontariacie w 2017</w:t>
      </w:r>
      <w:r w:rsidR="00A14972">
        <w:t xml:space="preserve"> roku.</w:t>
      </w:r>
    </w:p>
    <w:p w:rsidR="009135BD" w:rsidRDefault="00A14972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  <w:r>
        <w:t>Na podstawie art. 5a ust. 3 ustawy z dnia 24 kwietnia 2003r. o działalności pożytku publicznego i o wolontariacie (Dz. U. z 2016r., poz.</w:t>
      </w:r>
      <w:r w:rsidR="009315DF">
        <w:t xml:space="preserve"> 1817 ze zm.) Wójt Gminy Miastków Kościelny</w:t>
      </w:r>
      <w:r>
        <w:t xml:space="preserve"> zobowiązany </w:t>
      </w:r>
      <w:r w:rsidR="009315DF">
        <w:t>jest przedłożyć Radzie Gminy</w:t>
      </w:r>
      <w:r>
        <w:t xml:space="preserve"> sprawozdanie z realizacji Rocznego programu współpracy </w:t>
      </w:r>
      <w:r w:rsidR="009315DF">
        <w:t>Gminy Miastków Kościelny</w:t>
      </w:r>
      <w:r>
        <w:t xml:space="preserve"> z organizacjami pozarządowymi oraz podmiotami, o których mowa w art. 3 ust.3 ustawy z dnia 24 kwietnia 2003r o działalności pożytku publicznego i o wolontariacie za poprzedni rok.</w:t>
      </w:r>
    </w:p>
    <w:p w:rsidR="009135BD" w:rsidRDefault="00A14972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  <w:r>
        <w:t>Projekt programu został poddany konsultacjom z przedstawicielami organizacji pozarządowych działających na</w:t>
      </w:r>
      <w:r w:rsidR="0003149C">
        <w:t xml:space="preserve"> terenie</w:t>
      </w:r>
      <w:r>
        <w:t xml:space="preserve"> </w:t>
      </w:r>
      <w:r w:rsidR="009315DF">
        <w:t xml:space="preserve"> Gminy Miastków Kościelny</w:t>
      </w:r>
      <w:r>
        <w:t xml:space="preserve">. Ogłoszenie o konsultacjach wraz z projektem programu oraz formularzem do zgłaszania propozycji zmian został umieszczony na stronie internetowej urzędu w zakładce organizacje pozarządowe. Wypełniony formularz zainteresowane podmioty miały możliwość przekazania droga elektroniczną na adres </w:t>
      </w:r>
      <w:r w:rsidR="009315DF">
        <w:rPr>
          <w:rStyle w:val="Teksttreci21"/>
        </w:rPr>
        <w:t>gmina@miastkowkoscielny.p</w:t>
      </w:r>
      <w:r w:rsidRPr="009315DF">
        <w:rPr>
          <w:rStyle w:val="Teksttreci21"/>
          <w:lang w:eastAsia="en-US" w:bidi="en-US"/>
        </w:rPr>
        <w:t>l</w:t>
      </w:r>
      <w:r w:rsidRPr="009315DF">
        <w:rPr>
          <w:rStyle w:val="Teksttreci22"/>
          <w:lang w:val="pl-PL"/>
        </w:rPr>
        <w:t xml:space="preserve"> </w:t>
      </w:r>
      <w:r>
        <w:t>lub dostarczyć bezpośrednio do urzędu. W trakcie prowadzonych konsultacji do urzędu nie wpłynęły żadne propozycje zmian oraz wnioski.</w:t>
      </w:r>
    </w:p>
    <w:p w:rsidR="009135BD" w:rsidRDefault="00A14972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 w:after="240"/>
        <w:ind w:firstLine="380"/>
      </w:pPr>
      <w:r>
        <w:t>Roczny program współpracy</w:t>
      </w:r>
      <w:r w:rsidR="009315DF">
        <w:t xml:space="preserve"> Gminy Miastków Kościelny</w:t>
      </w:r>
      <w:r>
        <w:t xml:space="preserve"> z organizacjami pozarządowymi został </w:t>
      </w:r>
      <w:r w:rsidR="009315DF">
        <w:t>przyjęty uchwałą Nr</w:t>
      </w:r>
      <w:r w:rsidR="009043DF">
        <w:t xml:space="preserve"> </w:t>
      </w:r>
      <w:r w:rsidR="009315DF">
        <w:t xml:space="preserve"> X</w:t>
      </w:r>
      <w:r w:rsidR="009043DF">
        <w:t>XII/118/2016</w:t>
      </w:r>
      <w:r>
        <w:t xml:space="preserve"> Rady </w:t>
      </w:r>
      <w:r w:rsidR="009315DF">
        <w:t>Gminy w</w:t>
      </w:r>
      <w:r w:rsidR="009043DF">
        <w:t xml:space="preserve"> Mia</w:t>
      </w:r>
      <w:r w:rsidR="00D644AD">
        <w:t>stkowie Kościelnym w dniu 26 paź</w:t>
      </w:r>
      <w:r w:rsidR="009043DF">
        <w:t>dziernika</w:t>
      </w:r>
      <w:r w:rsidR="009315DF">
        <w:t xml:space="preserve"> 201</w:t>
      </w:r>
      <w:r w:rsidR="009043DF">
        <w:t xml:space="preserve">6 </w:t>
      </w:r>
      <w:r w:rsidR="009315DF">
        <w:t xml:space="preserve"> roku.</w:t>
      </w:r>
    </w:p>
    <w:p w:rsidR="009135BD" w:rsidRDefault="00A14972" w:rsidP="00D644AD">
      <w:pPr>
        <w:pStyle w:val="Nagwek10"/>
        <w:framePr w:w="8881" w:h="10246" w:hRule="exact" w:wrap="none" w:vAnchor="page" w:hAnchor="page" w:x="1705" w:y="1626"/>
        <w:shd w:val="clear" w:color="auto" w:fill="auto"/>
        <w:spacing w:before="0"/>
      </w:pPr>
      <w:bookmarkStart w:id="0" w:name="bookmark0"/>
      <w:r>
        <w:t>Sposób realizacji programu.</w:t>
      </w:r>
      <w:bookmarkEnd w:id="0"/>
    </w:p>
    <w:p w:rsidR="009135BD" w:rsidRDefault="00A14972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  <w:r>
        <w:t xml:space="preserve">Realizacja programu oparta była na zapewnieniu efektywnego wykonywania zadań publicznych, poprzez włączenie w ich realizację organizacji pozarządowych. Współpraca odbywała się przede wszystkim w formie wspierania wykonywania określonych zadań </w:t>
      </w:r>
      <w:r w:rsidR="009043DF">
        <w:t>publicznych. W programie na 2017</w:t>
      </w:r>
      <w:r>
        <w:t xml:space="preserve"> rok wyodrębnione zostały priorytetowe zadania publiczne w zakresie:</w:t>
      </w:r>
    </w:p>
    <w:p w:rsidR="009135BD" w:rsidRDefault="00A14972" w:rsidP="00D644AD">
      <w:pPr>
        <w:pStyle w:val="Teksttreci20"/>
        <w:framePr w:w="8881" w:h="10246" w:hRule="exact" w:wrap="none" w:vAnchor="page" w:hAnchor="page" w:x="1705" w:y="1626"/>
        <w:numPr>
          <w:ilvl w:val="0"/>
          <w:numId w:val="1"/>
        </w:numPr>
        <w:shd w:val="clear" w:color="auto" w:fill="auto"/>
        <w:tabs>
          <w:tab w:val="left" w:pos="714"/>
        </w:tabs>
        <w:spacing w:before="0"/>
        <w:ind w:firstLine="380"/>
      </w:pPr>
      <w:r>
        <w:t>współdziałania i upowszechniania kultury fizycznej,</w:t>
      </w:r>
    </w:p>
    <w:p w:rsidR="009135BD" w:rsidRDefault="00A14972" w:rsidP="00D644AD">
      <w:pPr>
        <w:pStyle w:val="Teksttreci20"/>
        <w:framePr w:w="8881" w:h="10246" w:hRule="exact" w:wrap="none" w:vAnchor="page" w:hAnchor="page" w:x="1705" w:y="1626"/>
        <w:numPr>
          <w:ilvl w:val="0"/>
          <w:numId w:val="1"/>
        </w:numPr>
        <w:shd w:val="clear" w:color="auto" w:fill="auto"/>
        <w:tabs>
          <w:tab w:val="left" w:pos="714"/>
        </w:tabs>
        <w:spacing w:before="0"/>
        <w:ind w:firstLine="380"/>
      </w:pPr>
      <w:r>
        <w:t>edukacji i wychowania;</w:t>
      </w:r>
    </w:p>
    <w:p w:rsidR="009135BD" w:rsidRDefault="00A14972" w:rsidP="00D644AD">
      <w:pPr>
        <w:pStyle w:val="Teksttreci20"/>
        <w:framePr w:w="8881" w:h="10246" w:hRule="exact" w:wrap="none" w:vAnchor="page" w:hAnchor="page" w:x="1705" w:y="1626"/>
        <w:numPr>
          <w:ilvl w:val="0"/>
          <w:numId w:val="1"/>
        </w:numPr>
        <w:shd w:val="clear" w:color="auto" w:fill="auto"/>
        <w:tabs>
          <w:tab w:val="left" w:pos="714"/>
        </w:tabs>
        <w:spacing w:before="0" w:after="240"/>
        <w:ind w:firstLine="380"/>
      </w:pPr>
      <w:r>
        <w:t>działania wspomagające rozwój wspólnot i społeczności lokalnych;</w:t>
      </w:r>
    </w:p>
    <w:p w:rsidR="009135BD" w:rsidRDefault="00A14972" w:rsidP="00D644AD">
      <w:pPr>
        <w:pStyle w:val="Nagwek10"/>
        <w:framePr w:w="8881" w:h="10246" w:hRule="exact" w:wrap="none" w:vAnchor="page" w:hAnchor="page" w:x="1705" w:y="1626"/>
        <w:shd w:val="clear" w:color="auto" w:fill="auto"/>
        <w:spacing w:before="0"/>
      </w:pPr>
      <w:bookmarkStart w:id="1" w:name="bookmark1"/>
      <w:r>
        <w:t>Współpraca o charakterze finansowym.</w:t>
      </w:r>
      <w:bookmarkEnd w:id="1"/>
    </w:p>
    <w:p w:rsidR="009135BD" w:rsidRDefault="00BD4F45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  <w:r>
        <w:t>Na realizację programu w 2017</w:t>
      </w:r>
      <w:r w:rsidR="00A14972">
        <w:t>r. w budżecie Gminy zabezpieczone zosta</w:t>
      </w:r>
      <w:r w:rsidR="00967E50">
        <w:t>ły środki w łącznej wysokości 10</w:t>
      </w:r>
      <w:r w:rsidR="00A14972">
        <w:t>0.000,00zł.</w:t>
      </w:r>
    </w:p>
    <w:p w:rsidR="009135BD" w:rsidRDefault="00967E50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  <w:r>
        <w:t>W dniu 9 grudnia</w:t>
      </w:r>
      <w:r w:rsidR="00A14972">
        <w:t xml:space="preserve"> 2016r. </w:t>
      </w:r>
      <w:r w:rsidR="009315DF">
        <w:t>Wójt Gminy Miastków Kościelny</w:t>
      </w:r>
      <w:r w:rsidR="00A14972">
        <w:t xml:space="preserve"> ogłosił otwarty konkurs ofert na wsparcie realizacji zadania publicznego w zakresie </w:t>
      </w:r>
      <w:r w:rsidR="00A14972">
        <w:rPr>
          <w:rStyle w:val="Teksttreci2Pogrubienie"/>
        </w:rPr>
        <w:t xml:space="preserve">„Upowszechniania kultury fizycznej na terenie </w:t>
      </w:r>
      <w:r w:rsidR="009315DF">
        <w:rPr>
          <w:rStyle w:val="Teksttreci2Pogrubienie"/>
        </w:rPr>
        <w:t>Gminy Miastków Kościelny</w:t>
      </w:r>
      <w:r w:rsidR="00A14972">
        <w:rPr>
          <w:rStyle w:val="Teksttreci2Pogrubienie"/>
        </w:rPr>
        <w:t xml:space="preserve">". </w:t>
      </w:r>
      <w:r w:rsidR="00A14972">
        <w:t>Ogłoszenie o konkursie zamieszczone zostało na stronie internetowej urzędu, w BIP oraz na tablicy ogłoszeń.</w:t>
      </w:r>
    </w:p>
    <w:p w:rsidR="009315DF" w:rsidRDefault="009315DF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</w:p>
    <w:p w:rsidR="009315DF" w:rsidRDefault="009315DF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</w:p>
    <w:p w:rsidR="009315DF" w:rsidRDefault="009315DF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</w:p>
    <w:p w:rsidR="009315DF" w:rsidRDefault="009315DF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</w:p>
    <w:p w:rsidR="009315DF" w:rsidRDefault="009315DF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</w:p>
    <w:p w:rsidR="009315DF" w:rsidRDefault="009315DF" w:rsidP="00D644AD">
      <w:pPr>
        <w:pStyle w:val="Teksttreci20"/>
        <w:framePr w:w="8881" w:h="10246" w:hRule="exact" w:wrap="none" w:vAnchor="page" w:hAnchor="page" w:x="1705" w:y="1626"/>
        <w:shd w:val="clear" w:color="auto" w:fill="auto"/>
        <w:spacing w:before="0"/>
        <w:ind w:firstLine="380"/>
      </w:pPr>
    </w:p>
    <w:p w:rsidR="009135BD" w:rsidRDefault="00A14972" w:rsidP="009315DF">
      <w:pPr>
        <w:pStyle w:val="Podpistabeli0"/>
        <w:framePr w:w="8760" w:h="565" w:hRule="exact" w:wrap="none" w:vAnchor="page" w:hAnchor="page" w:x="1651" w:y="11671"/>
        <w:shd w:val="clear" w:color="auto" w:fill="auto"/>
        <w:tabs>
          <w:tab w:val="left" w:leader="underscore" w:pos="8669"/>
        </w:tabs>
        <w:rPr>
          <w:rStyle w:val="Podpistabeli1"/>
          <w:u w:val="none"/>
        </w:rPr>
      </w:pPr>
      <w:r>
        <w:t xml:space="preserve">W ramach konkursu wyodrębniono zadania dotyczące upowszechniania kultury fizycznej w </w:t>
      </w:r>
      <w:r w:rsidRPr="009315DF">
        <w:rPr>
          <w:rStyle w:val="Podpistabeli1"/>
          <w:u w:val="none"/>
        </w:rPr>
        <w:t>następujących miejscowościach:</w:t>
      </w:r>
    </w:p>
    <w:p w:rsidR="001A0539" w:rsidRPr="009315DF" w:rsidRDefault="001A0539" w:rsidP="009315DF">
      <w:pPr>
        <w:pStyle w:val="Podpistabeli0"/>
        <w:framePr w:w="8760" w:h="565" w:hRule="exact" w:wrap="none" w:vAnchor="page" w:hAnchor="page" w:x="1651" w:y="11671"/>
        <w:shd w:val="clear" w:color="auto" w:fill="auto"/>
        <w:tabs>
          <w:tab w:val="left" w:leader="underscore" w:pos="8669"/>
        </w:tabs>
      </w:pPr>
    </w:p>
    <w:tbl>
      <w:tblPr>
        <w:tblpPr w:leftFromText="141" w:rightFromText="141" w:vertAnchor="text" w:horzAnchor="margin" w:tblpXSpec="center" w:tblpY="120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902"/>
        <w:gridCol w:w="3258"/>
      </w:tblGrid>
      <w:tr w:rsidR="009315DF" w:rsidTr="001A0539">
        <w:trPr>
          <w:trHeight w:hRule="exact" w:val="53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DF" w:rsidRDefault="009315DF" w:rsidP="009315DF">
            <w:pPr>
              <w:pStyle w:val="Teksttreci20"/>
              <w:shd w:val="clear" w:color="auto" w:fill="auto"/>
              <w:spacing w:before="0" w:line="210" w:lineRule="exact"/>
              <w:ind w:firstLine="0"/>
              <w:jc w:val="left"/>
            </w:pPr>
            <w:r>
              <w:rPr>
                <w:rStyle w:val="Teksttreci2Pogrubienie0"/>
              </w:rPr>
              <w:t>Lp.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DF" w:rsidRDefault="009315DF" w:rsidP="009315DF">
            <w:pPr>
              <w:pStyle w:val="Teksttreci20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Teksttreci2Pogrubienie0"/>
              </w:rPr>
              <w:t>Rodzaj zadania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15DF" w:rsidRDefault="009315DF" w:rsidP="009315DF">
            <w:pPr>
              <w:pStyle w:val="Teksttreci20"/>
              <w:shd w:val="clear" w:color="auto" w:fill="auto"/>
              <w:spacing w:before="0" w:line="254" w:lineRule="exact"/>
              <w:ind w:firstLine="0"/>
              <w:jc w:val="center"/>
            </w:pPr>
            <w:r>
              <w:rPr>
                <w:rStyle w:val="Teksttreci2Pogrubienie0"/>
              </w:rPr>
              <w:t>Wysokość środków publicznych przeznaczonych na realizację zadania</w:t>
            </w:r>
          </w:p>
        </w:tc>
      </w:tr>
      <w:tr w:rsidR="009315DF" w:rsidTr="001A0539">
        <w:trPr>
          <w:trHeight w:hRule="exact" w:val="60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5DF" w:rsidRDefault="009315DF" w:rsidP="009315DF">
            <w:pPr>
              <w:pStyle w:val="Teksttreci20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Teksttreci23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15DF" w:rsidRDefault="001A0539" w:rsidP="009315DF">
            <w:pPr>
              <w:pStyle w:val="Teksttreci20"/>
              <w:shd w:val="clear" w:color="auto" w:fill="auto"/>
              <w:spacing w:before="0" w:line="259" w:lineRule="exact"/>
              <w:ind w:firstLine="0"/>
            </w:pPr>
            <w:r w:rsidRPr="007765C7">
              <w:rPr>
                <w:sz w:val="20"/>
                <w:szCs w:val="20"/>
              </w:rPr>
              <w:t xml:space="preserve">Upowszechnianie kultury fizycznej i sportu w dyscyplinie- piłka nożna  </w:t>
            </w:r>
            <w:r>
              <w:rPr>
                <w:sz w:val="20"/>
                <w:szCs w:val="20"/>
              </w:rPr>
              <w:t>w miejscowości Miastków Kościelny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5DF" w:rsidRDefault="00967E50" w:rsidP="009315DF">
            <w:pPr>
              <w:pStyle w:val="Teksttreci20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Teksttreci23"/>
              </w:rPr>
              <w:t>9</w:t>
            </w:r>
            <w:r w:rsidR="001A0539">
              <w:rPr>
                <w:rStyle w:val="Teksttreci23"/>
              </w:rPr>
              <w:t>0</w:t>
            </w:r>
            <w:r w:rsidR="009315DF">
              <w:rPr>
                <w:rStyle w:val="Teksttreci23"/>
              </w:rPr>
              <w:t>.000,00</w:t>
            </w:r>
          </w:p>
        </w:tc>
      </w:tr>
      <w:tr w:rsidR="009315DF" w:rsidTr="001A0539">
        <w:trPr>
          <w:trHeight w:hRule="exact" w:val="54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15DF" w:rsidRDefault="009315DF" w:rsidP="009315DF">
            <w:pPr>
              <w:pStyle w:val="Teksttreci20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Teksttreci23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15DF" w:rsidRDefault="001A0539" w:rsidP="009315DF">
            <w:pPr>
              <w:pStyle w:val="Teksttreci20"/>
              <w:shd w:val="clear" w:color="auto" w:fill="auto"/>
              <w:spacing w:before="0" w:line="264" w:lineRule="exact"/>
              <w:ind w:firstLine="0"/>
            </w:pPr>
            <w:r w:rsidRPr="007765C7">
              <w:rPr>
                <w:sz w:val="20"/>
                <w:szCs w:val="20"/>
              </w:rPr>
              <w:t xml:space="preserve">Upowszechnianie kultury fizycznej i sportu w dyscyplinie- piłka nożna  </w:t>
            </w:r>
            <w:r>
              <w:rPr>
                <w:sz w:val="20"/>
                <w:szCs w:val="20"/>
              </w:rPr>
              <w:t>w miejscowości Stary Miastków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5DF" w:rsidRDefault="001A0539" w:rsidP="009315DF">
            <w:pPr>
              <w:pStyle w:val="Teksttreci20"/>
              <w:shd w:val="clear" w:color="auto" w:fill="auto"/>
              <w:spacing w:before="0" w:line="210" w:lineRule="exact"/>
              <w:ind w:firstLine="0"/>
              <w:jc w:val="center"/>
            </w:pPr>
            <w:r>
              <w:rPr>
                <w:rStyle w:val="Teksttreci23"/>
              </w:rPr>
              <w:t>1</w:t>
            </w:r>
            <w:r w:rsidR="009315DF">
              <w:rPr>
                <w:rStyle w:val="Teksttreci23"/>
              </w:rPr>
              <w:t>0.000,00</w:t>
            </w:r>
          </w:p>
        </w:tc>
      </w:tr>
    </w:tbl>
    <w:p w:rsidR="009135BD" w:rsidRDefault="009135BD">
      <w:pPr>
        <w:rPr>
          <w:sz w:val="2"/>
          <w:szCs w:val="2"/>
        </w:rPr>
        <w:sectPr w:rsidR="009135B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shd w:val="clear" w:color="auto" w:fill="auto"/>
        <w:spacing w:before="0"/>
        <w:ind w:firstLine="0"/>
      </w:pPr>
      <w:r>
        <w:lastRenderedPageBreak/>
        <w:t>Realizacja zadania miała odbywać się poprzez: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left="720"/>
        <w:jc w:val="left"/>
      </w:pPr>
      <w:r>
        <w:t>organizowanie masowych imprez sportowo-rekreacyjnych, rozgrywek ligowych, turniejów oraz innych imprez o podobnym charakterze z elementami promocji zdrowego trybu życia,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left="720"/>
        <w:jc w:val="left"/>
      </w:pPr>
      <w:r>
        <w:t>wspieranie udziału sportowych reprezentacji w imprezach i zawodach sportowych o zasięgu gminnym i ponadgminnym,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firstLine="400"/>
      </w:pPr>
      <w:r>
        <w:t>prowadzenie zespołów sportowych w różnych grupach wiekowych,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2"/>
        </w:numPr>
        <w:shd w:val="clear" w:color="auto" w:fill="auto"/>
        <w:tabs>
          <w:tab w:val="left" w:pos="735"/>
        </w:tabs>
        <w:spacing w:before="0"/>
        <w:ind w:firstLine="400"/>
      </w:pPr>
      <w:r>
        <w:t>prowadzenie edukacji sportowej dla dzieci i młodzieży.</w:t>
      </w:r>
    </w:p>
    <w:p w:rsidR="009135BD" w:rsidRDefault="001A0539" w:rsidP="00057719">
      <w:pPr>
        <w:pStyle w:val="Teksttreci20"/>
        <w:framePr w:w="8789" w:h="11939" w:hRule="exact" w:wrap="none" w:vAnchor="page" w:hAnchor="page" w:x="1617" w:y="1279"/>
        <w:shd w:val="clear" w:color="auto" w:fill="auto"/>
        <w:spacing w:before="0"/>
        <w:ind w:firstLine="0"/>
      </w:pPr>
      <w:r>
        <w:t>Nabór ofert trwał do dnia 29 stycznia</w:t>
      </w:r>
      <w:r w:rsidR="00A14972">
        <w:t xml:space="preserve"> 2016r. W wyznaczonym terminie do Urzędu Gminy w </w:t>
      </w:r>
      <w:r>
        <w:t>Miastkowie Kościelnym</w:t>
      </w:r>
      <w:r w:rsidR="0003149C">
        <w:t xml:space="preserve"> wpłynęły dwie</w:t>
      </w:r>
      <w:r w:rsidR="00A14972">
        <w:t xml:space="preserve"> oferty od następujących podmiotów:</w:t>
      </w:r>
    </w:p>
    <w:p w:rsidR="001A0539" w:rsidRDefault="001A0539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3"/>
        </w:numPr>
        <w:shd w:val="clear" w:color="auto" w:fill="auto"/>
        <w:tabs>
          <w:tab w:val="left" w:pos="735"/>
        </w:tabs>
        <w:spacing w:before="0"/>
        <w:ind w:left="720"/>
        <w:jc w:val="left"/>
      </w:pPr>
      <w:r w:rsidRPr="001A0539">
        <w:t>Upowszechnianie kultury fizycznej i sportu w dyscyplinie- piłka nożna  w miejscowości Miastków Kościelny</w:t>
      </w:r>
      <w:r>
        <w:t xml:space="preserve"> – ULKS Wilga Miastków Kościelny</w:t>
      </w:r>
    </w:p>
    <w:p w:rsidR="001A0539" w:rsidRDefault="001A0539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3"/>
        </w:numPr>
        <w:shd w:val="clear" w:color="auto" w:fill="auto"/>
        <w:tabs>
          <w:tab w:val="left" w:pos="735"/>
        </w:tabs>
        <w:spacing w:before="0"/>
        <w:ind w:left="720"/>
        <w:jc w:val="left"/>
      </w:pPr>
      <w:r w:rsidRPr="001A0539">
        <w:t>Upowszechnianie kultury fizycznej i sportu w dyscyplinie- piłka nożna  w miejscowości Stary Miastków</w:t>
      </w:r>
      <w:r>
        <w:t xml:space="preserve"> – LZS Laguna Stary Miastków</w:t>
      </w:r>
    </w:p>
    <w:p w:rsidR="001A0539" w:rsidRDefault="001A0539" w:rsidP="00057719">
      <w:pPr>
        <w:pStyle w:val="Teksttreci20"/>
        <w:framePr w:w="8789" w:h="11939" w:hRule="exact" w:wrap="none" w:vAnchor="page" w:hAnchor="page" w:x="1617" w:y="1279"/>
        <w:shd w:val="clear" w:color="auto" w:fill="auto"/>
        <w:tabs>
          <w:tab w:val="left" w:pos="735"/>
        </w:tabs>
        <w:spacing w:before="0"/>
        <w:ind w:left="720" w:firstLine="0"/>
        <w:jc w:val="left"/>
      </w:pP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shd w:val="clear" w:color="auto" w:fill="auto"/>
        <w:tabs>
          <w:tab w:val="left" w:pos="735"/>
        </w:tabs>
        <w:spacing w:before="0"/>
        <w:ind w:left="720" w:firstLine="0"/>
        <w:jc w:val="left"/>
      </w:pPr>
      <w:r>
        <w:t>Zgodnie z procedurą powoływania i zasad działania komisji konkursowej do opiniowania ofert w otwartyc</w:t>
      </w:r>
      <w:r w:rsidR="001A0539">
        <w:t>h konkursach, zarządzeniem Nr 8/</w:t>
      </w:r>
      <w:r>
        <w:t xml:space="preserve">2016 </w:t>
      </w:r>
      <w:r w:rsidR="001A0539">
        <w:t>Wójta Gminy Miastków Kościelny z dnia 29 stycznia</w:t>
      </w:r>
      <w:r>
        <w:t xml:space="preserve"> 2016r. powołana została komisja konkursowa.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shd w:val="clear" w:color="auto" w:fill="auto"/>
        <w:spacing w:before="0"/>
        <w:ind w:firstLine="0"/>
      </w:pPr>
      <w:r>
        <w:t>W trakcie posiedzenia komisja stwierdziła, że złożone oferty są kompletne i dają gwarancję realizacji zadania publicznego.</w:t>
      </w:r>
    </w:p>
    <w:p w:rsidR="009135BD" w:rsidRDefault="001A0539" w:rsidP="00057719">
      <w:pPr>
        <w:pStyle w:val="Teksttreci20"/>
        <w:framePr w:w="8789" w:h="11939" w:hRule="exact" w:wrap="none" w:vAnchor="page" w:hAnchor="page" w:x="1617" w:y="1279"/>
        <w:shd w:val="clear" w:color="auto" w:fill="auto"/>
        <w:spacing w:before="0"/>
        <w:ind w:firstLine="400"/>
      </w:pPr>
      <w:r>
        <w:t>W dniu 1</w:t>
      </w:r>
      <w:r w:rsidR="00C46329">
        <w:t>3 oraz 23 stycznia 2017</w:t>
      </w:r>
      <w:r w:rsidR="00A14972">
        <w:t>r zostały podpisane umowy z przedstawicielami organizacji pozarządowych, które otrzymały następujące kwoty dotacji: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4"/>
        </w:numPr>
        <w:shd w:val="clear" w:color="auto" w:fill="auto"/>
        <w:tabs>
          <w:tab w:val="left" w:pos="735"/>
          <w:tab w:val="left" w:pos="5497"/>
        </w:tabs>
        <w:spacing w:before="0"/>
        <w:ind w:firstLine="400"/>
      </w:pPr>
      <w:r>
        <w:t xml:space="preserve">Klub Sportowy </w:t>
      </w:r>
      <w:r w:rsidR="001A0539">
        <w:t xml:space="preserve">  ULKS Wilga M</w:t>
      </w:r>
      <w:r w:rsidR="00C46329">
        <w:t>iastków Kościelny              9</w:t>
      </w:r>
      <w:r w:rsidR="001A0539">
        <w:t>0</w:t>
      </w:r>
      <w:r>
        <w:t>.000,-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4"/>
        </w:numPr>
        <w:shd w:val="clear" w:color="auto" w:fill="auto"/>
        <w:tabs>
          <w:tab w:val="left" w:pos="735"/>
          <w:tab w:val="left" w:pos="5497"/>
        </w:tabs>
        <w:spacing w:before="0"/>
        <w:ind w:firstLine="400"/>
      </w:pPr>
      <w:r>
        <w:t xml:space="preserve">Klub Sportowy </w:t>
      </w:r>
      <w:r w:rsidR="001A0539">
        <w:t>LZS Laguna Stary Miastków</w:t>
      </w:r>
      <w:r w:rsidR="001A0539">
        <w:tab/>
        <w:t>1</w:t>
      </w:r>
      <w:r>
        <w:t>0.000,-</w:t>
      </w:r>
    </w:p>
    <w:p w:rsidR="001A0539" w:rsidRDefault="001A0539" w:rsidP="00057719">
      <w:pPr>
        <w:pStyle w:val="Teksttreci20"/>
        <w:framePr w:w="8789" w:h="11939" w:hRule="exact" w:wrap="none" w:vAnchor="page" w:hAnchor="page" w:x="1617" w:y="1279"/>
        <w:shd w:val="clear" w:color="auto" w:fill="auto"/>
        <w:spacing w:before="0"/>
        <w:ind w:firstLine="400"/>
      </w:pP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shd w:val="clear" w:color="auto" w:fill="auto"/>
        <w:spacing w:before="0"/>
        <w:ind w:firstLine="400"/>
      </w:pPr>
      <w:r>
        <w:t>Zgodnie z zawartymi umowami wszystkie podmioty, którym przekazano dotację w trakcie roku składały częściowe sprawozdania z wykonania zadania publicznego. Dotacje wykorzystywane były prawidłowo i terminowo rozliczane.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shd w:val="clear" w:color="auto" w:fill="auto"/>
        <w:spacing w:before="0"/>
        <w:ind w:firstLine="400"/>
      </w:pPr>
      <w:r>
        <w:t>Środki finansowe przeznaczane były między innymi na: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firstLine="400"/>
      </w:pPr>
      <w:r>
        <w:t>opłaty trenerskie i prowadzenie zajęć sportowych,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firstLine="400"/>
      </w:pPr>
      <w:r>
        <w:t>wynajem lub utrzymanie obiektów sportowych,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firstLine="400"/>
      </w:pPr>
      <w:r>
        <w:t>organizację zgrupowań sportowych dla zawodników,</w:t>
      </w:r>
    </w:p>
    <w:p w:rsidR="009135BD" w:rsidRDefault="00A14972" w:rsidP="00057719">
      <w:pPr>
        <w:pStyle w:val="Teksttreci20"/>
        <w:framePr w:w="8789" w:h="11939" w:hRule="exact" w:wrap="none" w:vAnchor="page" w:hAnchor="page" w:x="1617" w:y="1279"/>
        <w:numPr>
          <w:ilvl w:val="0"/>
          <w:numId w:val="5"/>
        </w:numPr>
        <w:shd w:val="clear" w:color="auto" w:fill="auto"/>
        <w:tabs>
          <w:tab w:val="left" w:pos="735"/>
        </w:tabs>
        <w:spacing w:before="0"/>
        <w:ind w:firstLine="400"/>
      </w:pPr>
      <w:r>
        <w:t>koszty transportu na zawody i turnieje sportowe,</w:t>
      </w:r>
    </w:p>
    <w:p w:rsidR="00057719" w:rsidRDefault="00057719" w:rsidP="00057719">
      <w:pPr>
        <w:pStyle w:val="Teksttreci20"/>
        <w:framePr w:w="8794" w:h="4511" w:hRule="exact" w:wrap="none" w:vAnchor="page" w:hAnchor="page" w:x="1632" w:y="9510"/>
        <w:numPr>
          <w:ilvl w:val="0"/>
          <w:numId w:val="5"/>
        </w:numPr>
        <w:shd w:val="clear" w:color="auto" w:fill="auto"/>
        <w:tabs>
          <w:tab w:val="left" w:pos="714"/>
        </w:tabs>
        <w:spacing w:before="0"/>
        <w:ind w:firstLine="380"/>
      </w:pPr>
      <w:r>
        <w:t>zakupy strojów i sprzętu sportowego dla zawodników,</w:t>
      </w:r>
    </w:p>
    <w:p w:rsidR="00057719" w:rsidRDefault="00057719" w:rsidP="00057719">
      <w:pPr>
        <w:pStyle w:val="Teksttreci20"/>
        <w:framePr w:w="8794" w:h="4511" w:hRule="exact" w:wrap="none" w:vAnchor="page" w:hAnchor="page" w:x="1632" w:y="9510"/>
        <w:numPr>
          <w:ilvl w:val="0"/>
          <w:numId w:val="5"/>
        </w:numPr>
        <w:shd w:val="clear" w:color="auto" w:fill="auto"/>
        <w:tabs>
          <w:tab w:val="left" w:pos="714"/>
        </w:tabs>
        <w:spacing w:before="0"/>
        <w:ind w:firstLine="380"/>
      </w:pPr>
      <w:r>
        <w:t>opłaty sędziowskie.</w:t>
      </w:r>
    </w:p>
    <w:p w:rsidR="00057719" w:rsidRDefault="00057719" w:rsidP="00057719">
      <w:pPr>
        <w:pStyle w:val="Teksttreci20"/>
        <w:framePr w:w="8794" w:h="4511" w:hRule="exact" w:wrap="none" w:vAnchor="page" w:hAnchor="page" w:x="1632" w:y="9510"/>
        <w:shd w:val="clear" w:color="auto" w:fill="auto"/>
        <w:spacing w:before="0"/>
        <w:ind w:firstLine="380"/>
      </w:pPr>
      <w:r>
        <w:t>Sprawozdania końcowe z wykonania zadania publicznego wszystkie organizacje złożyły w terminie do 30 stycznia bieżącego roku.</w:t>
      </w:r>
    </w:p>
    <w:p w:rsidR="00057719" w:rsidRDefault="00057719" w:rsidP="00057719">
      <w:pPr>
        <w:pStyle w:val="Teksttreci20"/>
        <w:framePr w:w="8794" w:h="4511" w:hRule="exact" w:wrap="none" w:vAnchor="page" w:hAnchor="page" w:x="1632" w:y="9510"/>
        <w:shd w:val="clear" w:color="auto" w:fill="auto"/>
        <w:spacing w:before="0" w:after="178"/>
        <w:ind w:firstLine="380"/>
      </w:pPr>
      <w:r>
        <w:t>Z rozliczeń</w:t>
      </w:r>
      <w:r w:rsidR="0003149C">
        <w:t xml:space="preserve"> końcowych</w:t>
      </w:r>
      <w:r>
        <w:t xml:space="preserve"> wynika, że przyznana kwota dotacji została wykorzystana w całości zgodnie z harmonogramem i prawidłowo rozliczona.</w:t>
      </w:r>
    </w:p>
    <w:p w:rsidR="00057719" w:rsidRDefault="00057719" w:rsidP="00057719">
      <w:pPr>
        <w:pStyle w:val="Nagwek10"/>
        <w:framePr w:w="8794" w:h="4511" w:hRule="exact" w:wrap="none" w:vAnchor="page" w:hAnchor="page" w:x="1632" w:y="9510"/>
        <w:shd w:val="clear" w:color="auto" w:fill="auto"/>
        <w:spacing w:before="0"/>
        <w:jc w:val="both"/>
      </w:pPr>
      <w:bookmarkStart w:id="3" w:name="bookmark2"/>
      <w:r>
        <w:t>Współpraca o charakterze pozafinansowa</w:t>
      </w:r>
      <w:bookmarkEnd w:id="3"/>
    </w:p>
    <w:p w:rsidR="00057719" w:rsidRDefault="00057719" w:rsidP="00057719">
      <w:pPr>
        <w:pStyle w:val="Teksttreci20"/>
        <w:framePr w:w="8794" w:h="4511" w:hRule="exact" w:wrap="none" w:vAnchor="page" w:hAnchor="page" w:x="1632" w:y="9510"/>
        <w:shd w:val="clear" w:color="auto" w:fill="auto"/>
        <w:spacing w:before="0"/>
        <w:ind w:firstLine="740"/>
      </w:pPr>
      <w:r>
        <w:t xml:space="preserve">Istotną częścią współpracy Gminy Miastków Kościelny z organizacjami pozarządowymi oraz podmiotami, o których mowa w art. 3 ust.3 w/w ustawy było wsparcie przy organizowanych przedsięwzięciach poprzez nieodpłatne udostępnianie pomieszczeń </w:t>
      </w:r>
    </w:p>
    <w:p w:rsidR="00057719" w:rsidRDefault="00057719" w:rsidP="00057719">
      <w:pPr>
        <w:pStyle w:val="Teksttreci20"/>
        <w:framePr w:w="8794" w:h="4511" w:hRule="exact" w:wrap="none" w:vAnchor="page" w:hAnchor="page" w:x="1632" w:y="9510"/>
        <w:shd w:val="clear" w:color="auto" w:fill="auto"/>
        <w:spacing w:before="0"/>
        <w:ind w:firstLine="0"/>
      </w:pPr>
      <w:r>
        <w:t>Prowadzona była także działalność informacyjna na temat źródeł pozyskiwania pozabudżetowych środków finansowych na działalność organizacji.</w:t>
      </w:r>
    </w:p>
    <w:p w:rsidR="00057719" w:rsidRDefault="00057719" w:rsidP="00057719">
      <w:pPr>
        <w:pStyle w:val="Teksttreci40"/>
        <w:framePr w:wrap="none" w:vAnchor="page" w:hAnchor="page" w:x="2419" w:y="13491"/>
        <w:shd w:val="clear" w:color="auto" w:fill="auto"/>
        <w:spacing w:before="0" w:after="0" w:line="210" w:lineRule="exact"/>
        <w:ind w:left="5580"/>
      </w:pPr>
      <w:r>
        <w:t>Wójt Gminy Miastków Kościelny</w:t>
      </w:r>
    </w:p>
    <w:p w:rsidR="00057719" w:rsidRDefault="00057719" w:rsidP="00057719">
      <w:pPr>
        <w:pStyle w:val="Teksttreci40"/>
        <w:framePr w:wrap="none" w:vAnchor="page" w:hAnchor="page" w:x="3288" w:y="13912"/>
        <w:shd w:val="clear" w:color="auto" w:fill="auto"/>
        <w:spacing w:before="0" w:after="0" w:line="210" w:lineRule="exact"/>
        <w:ind w:left="6280"/>
      </w:pPr>
      <w:r>
        <w:t>Jerzy Jaroń</w:t>
      </w:r>
    </w:p>
    <w:p w:rsidR="009135BD" w:rsidRDefault="009135BD">
      <w:pPr>
        <w:rPr>
          <w:sz w:val="2"/>
          <w:szCs w:val="2"/>
        </w:rPr>
        <w:sectPr w:rsidR="009135BD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644AD" w:rsidRDefault="00D644AD" w:rsidP="00D644AD">
      <w:pPr>
        <w:tabs>
          <w:tab w:val="left" w:pos="9285"/>
        </w:tabs>
        <w:rPr>
          <w:sz w:val="2"/>
          <w:szCs w:val="2"/>
        </w:rPr>
      </w:pPr>
      <w:r>
        <w:rPr>
          <w:sz w:val="2"/>
          <w:szCs w:val="2"/>
        </w:rPr>
        <w:lastRenderedPageBreak/>
        <w:tab/>
      </w:r>
    </w:p>
    <w:p w:rsidR="00332DC0" w:rsidRPr="00D644AD" w:rsidRDefault="00D644AD" w:rsidP="00D644AD">
      <w:pPr>
        <w:tabs>
          <w:tab w:val="left" w:pos="928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sectPr w:rsidR="00332DC0" w:rsidRPr="00D644AD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B09" w:rsidRDefault="00C06B09">
      <w:r>
        <w:separator/>
      </w:r>
    </w:p>
  </w:endnote>
  <w:endnote w:type="continuationSeparator" w:id="0">
    <w:p w:rsidR="00C06B09" w:rsidRDefault="00C0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B09" w:rsidRDefault="00C06B09"/>
  </w:footnote>
  <w:footnote w:type="continuationSeparator" w:id="0">
    <w:p w:rsidR="00C06B09" w:rsidRDefault="00C06B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4011D"/>
    <w:multiLevelType w:val="multilevel"/>
    <w:tmpl w:val="DA5A6B1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AD3F9E"/>
    <w:multiLevelType w:val="multilevel"/>
    <w:tmpl w:val="B7548F8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2F40F9"/>
    <w:multiLevelType w:val="multilevel"/>
    <w:tmpl w:val="AE101CA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CD63C44"/>
    <w:multiLevelType w:val="multilevel"/>
    <w:tmpl w:val="93D6F90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5C7BF0"/>
    <w:multiLevelType w:val="multilevel"/>
    <w:tmpl w:val="EE5AA0C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BD"/>
    <w:rsid w:val="0003149C"/>
    <w:rsid w:val="00057719"/>
    <w:rsid w:val="001A0539"/>
    <w:rsid w:val="00332DC0"/>
    <w:rsid w:val="003F12C6"/>
    <w:rsid w:val="0042263A"/>
    <w:rsid w:val="0056548B"/>
    <w:rsid w:val="0077077F"/>
    <w:rsid w:val="009043DF"/>
    <w:rsid w:val="009135BD"/>
    <w:rsid w:val="009315DF"/>
    <w:rsid w:val="00967E50"/>
    <w:rsid w:val="00A14972"/>
    <w:rsid w:val="00AA74EA"/>
    <w:rsid w:val="00AE0976"/>
    <w:rsid w:val="00BD4F45"/>
    <w:rsid w:val="00C06B09"/>
    <w:rsid w:val="00C46329"/>
    <w:rsid w:val="00C51B20"/>
    <w:rsid w:val="00D644AD"/>
    <w:rsid w:val="00E021F7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E53C1-50AB-4B74-AE89-86783062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dpistabeli1">
    <w:name w:val="Podpis tabeli"/>
    <w:basedOn w:val="Podpistabeli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05" w:lineRule="exact"/>
      <w:jc w:val="center"/>
    </w:pPr>
    <w:rPr>
      <w:rFonts w:ascii="Calibri" w:eastAsia="Calibri" w:hAnsi="Calibri" w:cs="Calibri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line="257" w:lineRule="exact"/>
      <w:ind w:hanging="3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257" w:lineRule="exact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62" w:lineRule="exact"/>
      <w:ind w:firstLine="300"/>
    </w:pPr>
    <w:rPr>
      <w:rFonts w:ascii="Calibri" w:eastAsia="Calibri" w:hAnsi="Calibri" w:cs="Calibri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960" w:after="300" w:line="0" w:lineRule="atLeast"/>
    </w:pPr>
    <w:rPr>
      <w:rFonts w:ascii="Calibri" w:eastAsia="Calibri" w:hAnsi="Calibri" w:cs="Calibri"/>
      <w:i/>
      <w:iCs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4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4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Smółka</dc:creator>
  <cp:lastModifiedBy>Sławomir Rusak</cp:lastModifiedBy>
  <cp:revision>14</cp:revision>
  <cp:lastPrinted>2017-05-23T08:23:00Z</cp:lastPrinted>
  <dcterms:created xsi:type="dcterms:W3CDTF">2017-05-22T10:12:00Z</dcterms:created>
  <dcterms:modified xsi:type="dcterms:W3CDTF">2018-05-07T09:14:00Z</dcterms:modified>
</cp:coreProperties>
</file>